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093" w:rsidRPr="00282093" w:rsidRDefault="001436D5" w:rsidP="00282093">
      <w:pPr>
        <w:keepNext/>
        <w:spacing w:before="240" w:after="60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bidi="en-US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bidi="en-US"/>
        </w:rPr>
        <w:t>Министерство образования Пензенской области</w:t>
      </w:r>
    </w:p>
    <w:p w:rsidR="00282093" w:rsidRPr="00282093" w:rsidRDefault="00282093" w:rsidP="00282093">
      <w:pPr>
        <w:rPr>
          <w:rFonts w:ascii="Times New Roman" w:eastAsia="Times New Roman" w:hAnsi="Times New Roman" w:cs="Times New Roman"/>
          <w:sz w:val="32"/>
          <w:szCs w:val="32"/>
          <w:lang w:bidi="en-US"/>
        </w:rPr>
      </w:pPr>
    </w:p>
    <w:p w:rsidR="00282093" w:rsidRPr="00282093" w:rsidRDefault="001436D5" w:rsidP="00C222A0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bidi="en-US"/>
        </w:rPr>
        <w:t xml:space="preserve">ГБПОУ ПО «Пензенский лесной </w:t>
      </w:r>
      <w:r w:rsidR="00C222A0">
        <w:rPr>
          <w:rFonts w:ascii="Times New Roman" w:eastAsia="Times New Roman" w:hAnsi="Times New Roman" w:cs="Times New Roman"/>
          <w:b/>
          <w:sz w:val="32"/>
          <w:szCs w:val="32"/>
          <w:lang w:bidi="en-US"/>
        </w:rPr>
        <w:t>колледж»</w:t>
      </w:r>
    </w:p>
    <w:p w:rsidR="00282093" w:rsidRPr="00282093" w:rsidRDefault="00282093" w:rsidP="00282093">
      <w:pPr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32"/>
          <w:szCs w:val="32"/>
          <w:lang w:bidi="en-US"/>
        </w:rPr>
        <w:t>Профессиональный модуль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32"/>
          <w:szCs w:val="32"/>
          <w:lang w:bidi="en-US"/>
        </w:rPr>
        <w:t xml:space="preserve">«ОРГАНИЗАЦИЯ И ПРОВЕДЕНИЕ МЕРОПРИЯТИЙ 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32"/>
          <w:szCs w:val="32"/>
          <w:lang w:bidi="en-US"/>
        </w:rPr>
        <w:t>ПО ОХРАНЕ И ЗАЩИТЕ ЛЕСОВ»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Методические указания и контрольные задания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для студентов-заочников образовательных учреждений среднего 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профессионального образования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специальности </w:t>
      </w:r>
      <w:r w:rsidR="00C222A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35.02.01</w:t>
      </w: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Лесное и лесопарковое хозяйство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Default="00282093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222A0" w:rsidRDefault="00C222A0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222A0" w:rsidRDefault="00C222A0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222A0" w:rsidRDefault="00C222A0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C222A0">
      <w:pPr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222A0" w:rsidRDefault="00282093" w:rsidP="00C222A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</w:t>
      </w:r>
      <w:proofErr w:type="gramStart"/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.</w:t>
      </w:r>
      <w:r w:rsidR="00C222A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С</w:t>
      </w:r>
      <w:proofErr w:type="gramEnd"/>
      <w:r w:rsidR="00C222A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основоборск</w:t>
      </w:r>
      <w:proofErr w:type="spellEnd"/>
    </w:p>
    <w:p w:rsidR="00282093" w:rsidRPr="00282093" w:rsidRDefault="00282093" w:rsidP="00C222A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201</w:t>
      </w:r>
      <w:r w:rsidR="00C84FAE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8</w:t>
      </w:r>
    </w:p>
    <w:p w:rsidR="00282093" w:rsidRPr="00282093" w:rsidRDefault="00282093" w:rsidP="007630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Методические указания и контрольное задание для студентов-заочников образовательных учреждений среднего профессионального образования по профессиональному модулю «Организация и проведение мероприятий по охране и защите лесов» специальности </w:t>
      </w:r>
      <w:r w:rsidR="00C222A0">
        <w:rPr>
          <w:rFonts w:ascii="Times New Roman" w:eastAsia="Times New Roman" w:hAnsi="Times New Roman" w:cs="Times New Roman"/>
          <w:sz w:val="28"/>
          <w:szCs w:val="28"/>
          <w:lang w:bidi="en-US"/>
        </w:rPr>
        <w:t>35.02.01.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Лесное и лесопарковое хозяйств</w:t>
      </w:r>
      <w:r w:rsidR="0076301D"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proofErr w:type="gramStart"/>
      <w:r w:rsidR="0076301D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proofErr w:type="gramEnd"/>
      <w:r w:rsidR="0076301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</w:t>
      </w:r>
      <w:proofErr w:type="gramStart"/>
      <w:r w:rsidR="0076301D"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proofErr w:type="gramEnd"/>
      <w:r w:rsidR="0076301D">
        <w:rPr>
          <w:rFonts w:ascii="Times New Roman" w:eastAsia="Times New Roman" w:hAnsi="Times New Roman" w:cs="Times New Roman"/>
          <w:sz w:val="28"/>
          <w:szCs w:val="28"/>
          <w:lang w:bidi="en-US"/>
        </w:rPr>
        <w:t>. Правдинский, УМЦ, 2012</w:t>
      </w:r>
    </w:p>
    <w:p w:rsidR="00282093" w:rsidRPr="00282093" w:rsidRDefault="0076301D" w:rsidP="007630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   </w:t>
      </w:r>
      <w:r w:rsidR="00282093"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 методических указаниях представлены учебные задания по изучению профессионального модуля «Организация и проведение мероприятий по охране и защите лесов», список литературы и нормативной документации, методические указания по изучению каждой темы, выполнению контрольных работ. Даны вопросы для самоконтроля студентов-заочников и задания по выполнению домашних контрольных работ, которые окажут помощь в подготовке к экзамену. Приведен перечень практических заданий.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Методические указания по профессиональному модулю «Организация и проведение мероприятий по охране и защите лесов» составлены в соответствии с примерной основной профессиональной образовательной программой среднего профессионального образования специальности </w:t>
      </w:r>
      <w:r w:rsidR="00C222A0">
        <w:rPr>
          <w:rFonts w:ascii="Times New Roman" w:eastAsia="Times New Roman" w:hAnsi="Times New Roman" w:cs="Times New Roman"/>
          <w:sz w:val="28"/>
          <w:szCs w:val="28"/>
          <w:lang w:bidi="en-US"/>
        </w:rPr>
        <w:t>35.02.01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«Лесное и лесопарковое хозяйство», рекомендованной Экспертным советом по профессиональному образованию Федерального государственного автономного учреждения «Федеральный институт развития образования» (ФГАУ «ФИРО»).</w:t>
      </w:r>
    </w:p>
    <w:p w:rsidR="00282093" w:rsidRPr="00282093" w:rsidRDefault="00282093" w:rsidP="002820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Протокол заседания Президиума Экспертного совета по профессиональному образованию при ФГАУ «ФИРО» от  </w:t>
      </w:r>
      <w:r w:rsidRPr="00282093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>«07»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</w:t>
      </w:r>
      <w:r w:rsidRPr="00282093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>октября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</w:t>
      </w:r>
      <w:r w:rsidRPr="00282093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>2011 г.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</w:t>
      </w:r>
      <w:r w:rsidRPr="00282093">
        <w:rPr>
          <w:rFonts w:ascii="Times New Roman" w:eastAsia="Times New Roman" w:hAnsi="Times New Roman" w:cs="Times New Roman"/>
          <w:sz w:val="28"/>
          <w:szCs w:val="28"/>
          <w:u w:val="single"/>
          <w:lang w:val="en-US" w:bidi="en-US"/>
        </w:rPr>
        <w:t>№ 5</w:t>
      </w:r>
    </w:p>
    <w:p w:rsidR="00282093" w:rsidRPr="00282093" w:rsidRDefault="00282093" w:rsidP="002820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val="en-US" w:bidi="en-US"/>
        </w:rPr>
      </w:pPr>
    </w:p>
    <w:p w:rsidR="00282093" w:rsidRPr="00282093" w:rsidRDefault="00282093" w:rsidP="00282093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Регистрационный номер рецензии </w:t>
      </w:r>
      <w:r w:rsidRPr="00282093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>№ 334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</w:t>
      </w:r>
      <w:r w:rsidRPr="00282093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 xml:space="preserve">«20»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282093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 xml:space="preserve"> 10  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20</w:t>
      </w:r>
      <w:r w:rsidRPr="00282093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>11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г. ФГАУ «ФИРО».</w:t>
      </w:r>
    </w:p>
    <w:p w:rsidR="00282093" w:rsidRPr="00282093" w:rsidRDefault="00282093" w:rsidP="0028209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17"/>
        <w:gridCol w:w="2242"/>
        <w:gridCol w:w="5395"/>
      </w:tblGrid>
      <w:tr w:rsidR="00282093" w:rsidRPr="00282093" w:rsidTr="00282093">
        <w:tc>
          <w:tcPr>
            <w:tcW w:w="2217" w:type="dxa"/>
            <w:hideMark/>
          </w:tcPr>
          <w:p w:rsidR="00282093" w:rsidRPr="00282093" w:rsidRDefault="00282093" w:rsidP="002820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Автор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:</w:t>
            </w:r>
          </w:p>
        </w:tc>
        <w:tc>
          <w:tcPr>
            <w:tcW w:w="2242" w:type="dxa"/>
            <w:hideMark/>
          </w:tcPr>
          <w:p w:rsidR="00282093" w:rsidRPr="00282093" w:rsidRDefault="00282093" w:rsidP="002820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Сотникова Л.И.</w:t>
            </w:r>
          </w:p>
        </w:tc>
        <w:tc>
          <w:tcPr>
            <w:tcW w:w="5395" w:type="dxa"/>
          </w:tcPr>
          <w:p w:rsidR="00282093" w:rsidRPr="00282093" w:rsidRDefault="00282093" w:rsidP="00282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преподаватель ГОУ СПО ЯО </w:t>
            </w:r>
          </w:p>
          <w:p w:rsidR="00282093" w:rsidRPr="00282093" w:rsidRDefault="00282093" w:rsidP="00282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«Рыбинский лесхоз-техникум»</w:t>
            </w:r>
          </w:p>
          <w:p w:rsidR="00282093" w:rsidRPr="00282093" w:rsidRDefault="00282093" w:rsidP="00282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</w:tr>
    </w:tbl>
    <w:p w:rsidR="0076301D" w:rsidRPr="0076301D" w:rsidRDefault="0076301D" w:rsidP="00763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0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Организация-разработчик</w:t>
      </w:r>
      <w:r w:rsidRPr="0076301D">
        <w:rPr>
          <w:rFonts w:ascii="Times New Roman" w:eastAsia="Times New Roman" w:hAnsi="Times New Roman" w:cs="Times New Roman"/>
          <w:sz w:val="28"/>
          <w:szCs w:val="28"/>
          <w:lang w:eastAsia="ru-RU"/>
        </w:rPr>
        <w:t>: Государственное бюджетное образовательное учреждение  среднего профессионального образования Пензенской области</w:t>
      </w:r>
    </w:p>
    <w:p w:rsidR="0076301D" w:rsidRPr="0076301D" w:rsidRDefault="0076301D" w:rsidP="00763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01D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«Пензенский лесной колледж»</w:t>
      </w:r>
    </w:p>
    <w:p w:rsidR="0076301D" w:rsidRPr="0076301D" w:rsidRDefault="0076301D" w:rsidP="00763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01D" w:rsidRPr="0076301D" w:rsidRDefault="0076301D" w:rsidP="00763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01D" w:rsidRDefault="0076301D" w:rsidP="00763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30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Разработчики: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преподаватель </w:t>
      </w:r>
      <w:r w:rsidR="00C8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Бычкова Т.А.</w:t>
      </w:r>
    </w:p>
    <w:p w:rsidR="002815A2" w:rsidRDefault="002815A2" w:rsidP="00763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15A2" w:rsidRPr="0076301D" w:rsidRDefault="002815A2" w:rsidP="00763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301D" w:rsidRPr="00C84FAE" w:rsidRDefault="0076301D" w:rsidP="00763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C84FAE">
        <w:rPr>
          <w:rFonts w:ascii="Times New Roman" w:eastAsia="Calibri" w:hAnsi="Times New Roman" w:cs="Times New Roman"/>
          <w:sz w:val="28"/>
          <w:szCs w:val="28"/>
        </w:rPr>
        <w:t>Рекомендована</w:t>
      </w:r>
      <w:proofErr w:type="gramEnd"/>
      <w:r w:rsidRPr="00C84FAE">
        <w:rPr>
          <w:rFonts w:ascii="Times New Roman" w:eastAsia="Calibri" w:hAnsi="Times New Roman" w:cs="Times New Roman"/>
          <w:sz w:val="28"/>
          <w:szCs w:val="28"/>
        </w:rPr>
        <w:t xml:space="preserve"> цикловой комиссией специальных дисциплин</w:t>
      </w:r>
    </w:p>
    <w:p w:rsidR="0076301D" w:rsidRPr="00C84FAE" w:rsidRDefault="0076301D" w:rsidP="0076301D">
      <w:pPr>
        <w:rPr>
          <w:rFonts w:ascii="Times New Roman" w:eastAsia="Calibri" w:hAnsi="Times New Roman" w:cs="Times New Roman"/>
          <w:sz w:val="28"/>
          <w:szCs w:val="28"/>
        </w:rPr>
      </w:pPr>
      <w:r w:rsidRPr="00C84FAE">
        <w:rPr>
          <w:rFonts w:ascii="Times New Roman" w:eastAsia="Calibri" w:hAnsi="Times New Roman" w:cs="Times New Roman"/>
          <w:sz w:val="28"/>
          <w:szCs w:val="28"/>
        </w:rPr>
        <w:t>Протоко</w:t>
      </w:r>
      <w:r w:rsidR="00C84FAE" w:rsidRPr="00C84FAE">
        <w:rPr>
          <w:rFonts w:ascii="Times New Roman" w:eastAsia="Calibri" w:hAnsi="Times New Roman" w:cs="Times New Roman"/>
          <w:sz w:val="28"/>
          <w:szCs w:val="28"/>
        </w:rPr>
        <w:t>л №_1</w:t>
      </w:r>
      <w:proofErr w:type="gramStart"/>
      <w:r w:rsidR="00C84FAE" w:rsidRPr="00C84FAE">
        <w:rPr>
          <w:rFonts w:ascii="Times New Roman" w:eastAsia="Calibri" w:hAnsi="Times New Roman" w:cs="Times New Roman"/>
          <w:sz w:val="28"/>
          <w:szCs w:val="28"/>
        </w:rPr>
        <w:t>_____О</w:t>
      </w:r>
      <w:proofErr w:type="gramEnd"/>
      <w:r w:rsidR="00C84FAE" w:rsidRPr="00C84FAE">
        <w:rPr>
          <w:rFonts w:ascii="Times New Roman" w:eastAsia="Calibri" w:hAnsi="Times New Roman" w:cs="Times New Roman"/>
          <w:sz w:val="28"/>
          <w:szCs w:val="28"/>
        </w:rPr>
        <w:t>т «_01» сентября 2018</w:t>
      </w:r>
      <w:r w:rsidRPr="00C84FAE">
        <w:rPr>
          <w:rFonts w:ascii="Times New Roman" w:eastAsia="Calibri" w:hAnsi="Times New Roman" w:cs="Times New Roman"/>
          <w:sz w:val="28"/>
          <w:szCs w:val="28"/>
        </w:rPr>
        <w:t>г</w:t>
      </w:r>
    </w:p>
    <w:p w:rsidR="00282093" w:rsidRPr="00282093" w:rsidRDefault="0076301D" w:rsidP="00C84FAE">
      <w:pP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Председатель ЦК _____________ </w:t>
      </w:r>
      <w:r w:rsidR="00C84FAE">
        <w:rPr>
          <w:rFonts w:ascii="Times New Roman" w:eastAsia="Times New Roman" w:hAnsi="Times New Roman" w:cs="Times New Roman"/>
          <w:sz w:val="28"/>
          <w:szCs w:val="28"/>
          <w:lang w:bidi="en-US"/>
        </w:rPr>
        <w:t>Конькова С.А.</w:t>
      </w:r>
      <w:bookmarkStart w:id="0" w:name="_GoBack"/>
      <w:bookmarkEnd w:id="0"/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Введение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Профессиональный модуль «Организация и проведение мероприятий по охране и защите лесов» включает в себя 2 раздела: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раздел «Охрана лесов» и 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раздел «Защита лесов».</w:t>
      </w:r>
      <w:proofErr w:type="gramEnd"/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Вопросы данного модуля очень важны для специалистов лесного хозяйства и имеют огромное практическое значение.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Охрана лесов от пожаров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, их защита от вредителей и болезней является составной частью общего комплекса мер по охране окружающей среды.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Профессиональный модуль «Организация и проведение мероприятий по охране и защите лесов» включает следующие профессиональные компетенции:</w:t>
      </w:r>
    </w:p>
    <w:p w:rsidR="00282093" w:rsidRPr="00282093" w:rsidRDefault="00282093" w:rsidP="00282093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i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1. </w:t>
      </w:r>
      <w:r w:rsidRPr="002820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en-US"/>
        </w:rPr>
        <w:t>Проводить предупредительные мероприятия по охране лесов от пожаров, загрязнений и иного негативного воздействия.</w:t>
      </w:r>
    </w:p>
    <w:p w:rsidR="00282093" w:rsidRPr="00282093" w:rsidRDefault="00282093" w:rsidP="00282093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i/>
          <w:iCs/>
          <w:sz w:val="28"/>
          <w:szCs w:val="28"/>
          <w:lang w:bidi="en-US"/>
        </w:rPr>
        <w:t xml:space="preserve">2. </w:t>
      </w:r>
      <w:r w:rsidRPr="002820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en-US"/>
        </w:rPr>
        <w:t>Осуществлять тушение лесных пожаров.</w:t>
      </w:r>
    </w:p>
    <w:p w:rsidR="00282093" w:rsidRPr="00282093" w:rsidRDefault="00282093" w:rsidP="00282093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en-US"/>
        </w:rPr>
        <w:t>3. Проводить лесопатологическое обследование и лесопатологический мониторинг.</w:t>
      </w:r>
    </w:p>
    <w:p w:rsidR="00282093" w:rsidRPr="00282093" w:rsidRDefault="00282093" w:rsidP="00282093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en-US"/>
        </w:rPr>
        <w:t>4. Проводить работы по локализации и ликвидации очагов вредных организмов, санитарно-оздоровительные мероприятия в лесных насаждениях и руководить ими.</w:t>
      </w:r>
    </w:p>
    <w:p w:rsidR="00282093" w:rsidRPr="00282093" w:rsidRDefault="00282093" w:rsidP="00282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обучающийся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ходе освоения профессионального модуля должен:</w:t>
      </w:r>
    </w:p>
    <w:p w:rsidR="00282093" w:rsidRPr="00282093" w:rsidRDefault="00282093" w:rsidP="00282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иметь практический опыт:</w:t>
      </w:r>
    </w:p>
    <w:p w:rsidR="00282093" w:rsidRPr="00282093" w:rsidRDefault="00282093" w:rsidP="00282093">
      <w:pPr>
        <w:widowControl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осуществления мероприятий по охране лесов от пожаров</w:t>
      </w:r>
      <w:r w:rsidRPr="002820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загрязнений и иного негативного воздействия;</w:t>
      </w:r>
    </w:p>
    <w:p w:rsidR="00282093" w:rsidRPr="00282093" w:rsidRDefault="00282093" w:rsidP="00282093">
      <w:pPr>
        <w:widowControl w:val="0"/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использования средств тушения лесных пожаров;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- сбора и анализа данных о лесопатологическом состоянии лесов;</w:t>
      </w:r>
    </w:p>
    <w:p w:rsidR="00282093" w:rsidRPr="00282093" w:rsidRDefault="00282093" w:rsidP="00282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- проведения санитарно-оздоровительных мероприятий;</w:t>
      </w:r>
    </w:p>
    <w:p w:rsidR="00282093" w:rsidRPr="00282093" w:rsidRDefault="00282093" w:rsidP="00282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уметь: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работать с нормативной документацией по охране леса;</w:t>
      </w:r>
    </w:p>
    <w:p w:rsidR="00282093" w:rsidRPr="00282093" w:rsidRDefault="00282093" w:rsidP="00282093">
      <w:p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назначать предупредительные мероприятия в зависимости от класса пожарной опасности; 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составлять планы противопожарных мероприятий;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производить расчеты ущерба от лесного пожара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определять степень угрозы насаждению от вредных организмов;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выбирать методы борьбы с вредными организмами;</w:t>
      </w:r>
    </w:p>
    <w:p w:rsidR="00282093" w:rsidRPr="00282093" w:rsidRDefault="00282093" w:rsidP="00282093">
      <w:p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назначать санитарно-оздоровительные мероприятия и осуществлять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контроль за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соблюдением санитарных требований к использованию лесов;</w:t>
      </w:r>
    </w:p>
    <w:p w:rsidR="00282093" w:rsidRPr="00282093" w:rsidRDefault="00282093" w:rsidP="00282093">
      <w:p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оформлять документацию по лесопатологическому обследованию, лесопатологическому мониторингу и охране лесов;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организовывать работу производственного подразделения;</w:t>
      </w:r>
    </w:p>
    <w:p w:rsidR="00282093" w:rsidRPr="00282093" w:rsidRDefault="00282093" w:rsidP="00282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проводить инструктаж лиц, привлекаемых к тушению пожаров; </w:t>
      </w:r>
    </w:p>
    <w:p w:rsidR="00282093" w:rsidRPr="00282093" w:rsidRDefault="00282093" w:rsidP="00282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организацию охраны лесов;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- условия возникновения и распространения лесных пожаров;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предупредительные меры по охране лесов от пожаров; 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организацию проведения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лесопожарного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мониторинга; 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противопожарное устройство лесной территории;</w:t>
      </w:r>
    </w:p>
    <w:p w:rsidR="00282093" w:rsidRPr="00282093" w:rsidRDefault="00282093" w:rsidP="00282093">
      <w:p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виды ответственности за нарушение лесного законодательства в области охраны лесов от пожаров, загрязнений и иного негативного воздействия;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способы тушения лесных пожаров;</w:t>
      </w:r>
    </w:p>
    <w:p w:rsidR="00282093" w:rsidRPr="00282093" w:rsidRDefault="00282093" w:rsidP="00282093">
      <w:p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порядок расчета потребности сил и средств пожаротушения, машины, агрегаты и аппараты для предупреждения и борьбы с лесными пожарами;</w:t>
      </w:r>
    </w:p>
    <w:p w:rsidR="00282093" w:rsidRPr="00282093" w:rsidRDefault="00282093" w:rsidP="00282093">
      <w:pPr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i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порядок организации и осуществления лесопатологического обследования и лесопатологического мониторинга;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Cs/>
          <w:iCs/>
          <w:sz w:val="28"/>
          <w:szCs w:val="28"/>
          <w:lang w:bidi="en-US"/>
        </w:rPr>
        <w:t xml:space="preserve">- методы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оценки санитарного и лесопатологического состояния лесов;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методы борьбы с вредителями и болезнями леса;</w:t>
      </w:r>
    </w:p>
    <w:p w:rsidR="00282093" w:rsidRPr="00282093" w:rsidRDefault="00282093" w:rsidP="0028209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принцип работы и конструкции базовых машин для проведения санитарно-оздоровительных мероприятий;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нормативную и правовую документацию по охране лесов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лесозащите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282093" w:rsidRPr="00282093" w:rsidRDefault="00282093" w:rsidP="00282093">
      <w:p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безопасные меры при тушении лесных пожаров, выполнение противопожарных и лесозащитных работ;</w:t>
      </w:r>
    </w:p>
    <w:p w:rsidR="00282093" w:rsidRPr="00282093" w:rsidRDefault="00282093" w:rsidP="00282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правила пожарной безопасности при работах в лесу.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Профессиональный модуль «Организация и проведение мероприятий по охране и защите лесов» изучается на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III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курсах. Объем учебного материала, согласно примерной программе составляет 186 часов; учебной практики по разделу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– 18 часов, по разделу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– 30 часов; производственной (по профилю специальности): по разделам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– по 24 часа при дневной форме обучения. При заочной форме обучения объём учебного материала – 56 часов, в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 40 – часов лабораторно-практические занятия, 16 – часов установочных и обзорных занятий.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После освоения теоретического курса по профессиональному модулю и выполнения видов работ по учебной и производственной (по профилю специальности) практик сдаётся экзамен (квалификационный).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Учебное занятие № 1. МДК.02.01. Охрана и защита лесов. Раздел </w:t>
      </w:r>
      <w:r w:rsidRPr="00282093">
        <w:rPr>
          <w:rFonts w:ascii="Times New Roman" w:eastAsia="Times New Roman" w:hAnsi="Times New Roman" w:cs="Times New Roman"/>
          <w:b/>
          <w:sz w:val="28"/>
          <w:szCs w:val="28"/>
          <w:lang w:val="en-US" w:bidi="en-US"/>
        </w:rPr>
        <w:t>I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Введение.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1. Организация охраны лесов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2. Лесохозяйственный регламент.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3. Участие общественности в управление лесами.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4. Порядок осуществления мероприятий по охране и защите лесов.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5. Ответственность за нарушение лесного законодательства.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6. Государственный лесной контроль.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7. Условия возникновения и распространение лесных пожаров.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8. Предупредительные меры по охране лесов от пожаров.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9. Тушение лесных пожаров.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10. Влияние лесных пожаров на почву и почвообразовательный процесс.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11. Машины и механизмы для борьбы с лесными пожарами.</w:t>
      </w:r>
    </w:p>
    <w:p w:rsidR="00282093" w:rsidRPr="00282093" w:rsidRDefault="00282093" w:rsidP="00282093">
      <w:p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Тема 12. Организация борьбы с лесными пожарами и планирование противопожарных мероприятий.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13. Информационная система мониторинга лесных пожаров и её задачи.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Тема 14.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GPS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– приёмник и его применение.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Тема 15. Ответственность за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Учебное задание № 2. МДК.02.01. Охрана и защита лесов. Раздел </w:t>
      </w:r>
      <w:r w:rsidRPr="00282093">
        <w:rPr>
          <w:rFonts w:ascii="Times New Roman" w:eastAsia="Times New Roman" w:hAnsi="Times New Roman" w:cs="Times New Roman"/>
          <w:b/>
          <w:sz w:val="28"/>
          <w:szCs w:val="28"/>
          <w:lang w:val="en-US" w:bidi="en-US"/>
        </w:rPr>
        <w:t>II</w:t>
      </w: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. Защита лесов.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1. Вредные и полезные насекомые древесных пород.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2. Болезни древесных пород.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Тема 3. Методы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Тема 4. Защита объектов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/хоз.</w:t>
      </w:r>
    </w:p>
    <w:p w:rsidR="00282093" w:rsidRPr="00282093" w:rsidRDefault="00282093" w:rsidP="00282093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5. Машины и аппараты для химической защиты леса от вредителей и болезней.</w:t>
      </w:r>
    </w:p>
    <w:p w:rsidR="00282093" w:rsidRPr="00282093" w:rsidRDefault="00282093" w:rsidP="00282093">
      <w:pPr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en-US"/>
        </w:rPr>
        <w:t>Основные</w:t>
      </w:r>
      <w:proofErr w:type="spellEnd"/>
      <w:r w:rsidRPr="00282093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en-US"/>
        </w:rPr>
        <w:t xml:space="preserve"> </w:t>
      </w:r>
      <w:proofErr w:type="spellStart"/>
      <w:r w:rsidRPr="00282093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en-US"/>
        </w:rPr>
        <w:t>источники</w:t>
      </w:r>
      <w:proofErr w:type="spellEnd"/>
      <w:r w:rsidRPr="00282093">
        <w:rPr>
          <w:rFonts w:ascii="Times New Roman" w:eastAsia="Times New Roman" w:hAnsi="Times New Roman" w:cs="Times New Roman"/>
          <w:bCs/>
          <w:sz w:val="28"/>
          <w:szCs w:val="28"/>
          <w:lang w:val="en-US" w:bidi="en-US"/>
        </w:rPr>
        <w:t xml:space="preserve">: 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ind w:left="36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Лесной кодекс Российской Федерации (в последней редакции на момент использования программы)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Кодекс Российской Федерации об административных правонарушениях от 30.12.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2001 № 195-ФЗ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Положение об особенностях реализации заказа на выполнение работ по охране, защите, воспроизводству лесов и заключению договоров. </w:t>
      </w:r>
    </w:p>
    <w:p w:rsidR="00282093" w:rsidRPr="00282093" w:rsidRDefault="00282093" w:rsidP="00282093">
      <w:pPr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 xml:space="preserve">30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июня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 xml:space="preserve"> 2007 № 418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ind w:right="403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Порядок организации лесопатологического мониторинга от 9 июля 2007 № 174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санитарной безопасности в лесах от 29 июня 2007 № 414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Руководство по локализации и ликвидации очагов вредных организмов от 29.12.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2007 № 523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Руководство по планированию, организации и ведению лесопатологических обследований от 29.12.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2007 № 523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Руководство по проектированию, организации и ведению лесопатологического мониторинга от 29 декабря 2007 № 523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Руководство по проведению санитарно-оздоровительных мероприятий от 29.12.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2007 № 523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Участие общественности в управлении лесами (правовые, экологические и социальные основы).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М.: IUCN, ГОУ ВИПКЛХ, 2005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стр. 330-338,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промышленность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», 2006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В.Н. Винокуров, В.И. Казаков, Г.В. Силаев. Практикум по лесохозяйственным машинам. М.: ООО «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ЭкоСервис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», 2007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Главацкий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Г.Д.и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др. Работа с населением по предотвращению лесных пожаров. М.: «Весь мир», 2006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Ловцова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Н.В. Государственный лесной контроль и надзор (учебное пособие), г. Пушкино, 2009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Ловцова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Н.В. Правовое регулирование использования лесов (учебное пособие). М.: ГОУ ВИПКЛХ, 2011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Мозолевская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Е.Г.,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Семенкова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И.Г., Беднова О.В.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Лесозащита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. М.: Лесная промышленность, 2006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 А.П. Государственное и хозяйственное управление лесами в условиях децентрализации. М.: ГОУ ВИПКЛХ, 2007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 А.П. Государственное управление лесами. М.: 2011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Щетинский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 Охрана лесов. ВНИИЛМ, 2001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Ремезов Н.П.,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Погребняк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П.С. Лесное почвоведение. М.: Лесная промышленность, 1965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Вуколова И.А.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Геоинформатика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лесном хозяйстве. М.: ВНИИЛМ, 2002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Ефимцев Ю.А. Охрана труда в лесном хозяйстве. М.: ООО Издательский дом «Лесная промышленность», 2006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Гражданский кодекс РФ. Ч.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, 1994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 А.П.,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Бельдиева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Дикарева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Климонтова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Л.Я. М.: ВНИИЛМ, 2002</w:t>
      </w:r>
    </w:p>
    <w:p w:rsidR="00282093" w:rsidRPr="00282093" w:rsidRDefault="00282093" w:rsidP="00282093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Дополнительные источники:</w:t>
      </w:r>
    </w:p>
    <w:p w:rsidR="00282093" w:rsidRPr="00282093" w:rsidRDefault="00282093" w:rsidP="002820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Воронцов А.И.,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Мозолевская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Е.Г., Соколова Э.С. Технология защиты леса. М.: Экология, 1991</w:t>
      </w:r>
    </w:p>
    <w:p w:rsidR="00282093" w:rsidRPr="00282093" w:rsidRDefault="00282093" w:rsidP="002820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 В.И. Определитель повреждений лесных, декоративных и плодовых деревьев и кустарников. М.: Лесная промышленность, 1984</w:t>
      </w:r>
    </w:p>
    <w:p w:rsidR="00282093" w:rsidRPr="00282093" w:rsidRDefault="00282093" w:rsidP="002820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Щетинский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 Авиационная охрана лесов. Учебное пособие для лётчиков-наблюдателей. М.: ВНИИЛМ, 2001</w:t>
      </w:r>
    </w:p>
    <w:p w:rsidR="00282093" w:rsidRPr="00282093" w:rsidRDefault="00282093" w:rsidP="002820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Анисимов В.П., Васенков В.А., Дмитриева И.В.,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Коленова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С.Д. и др. Правоведение: практикум. М.: «Инфра-М», 2001</w:t>
      </w:r>
    </w:p>
    <w:p w:rsidR="00282093" w:rsidRPr="00282093" w:rsidRDefault="00282093" w:rsidP="00282093">
      <w:pPr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Учебное занятие № 1.</w:t>
      </w:r>
    </w:p>
    <w:p w:rsidR="00282093" w:rsidRPr="00282093" w:rsidRDefault="00282093" w:rsidP="00282093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Введение 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Задачи дисциплины, содержание и связь с другими дисциплинами. Краткая история охраны леса. Значение охраны лесов от пожаров.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Литература: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(19) стр. 4-8.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Кроме материала, изложенного в учебниках по вопросам «Введения» студентам необходимо изучать дополнительную литературу, а так же интернет ресурсы, публикации в специализированных журналах. 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Вопросы для самоконтроля:</w:t>
      </w:r>
    </w:p>
    <w:p w:rsidR="00282093" w:rsidRPr="00282093" w:rsidRDefault="00282093" w:rsidP="00282093">
      <w:pPr>
        <w:numPr>
          <w:ilvl w:val="0"/>
          <w:numId w:val="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Что изучает раздел «Охрана лесов»?</w:t>
      </w:r>
    </w:p>
    <w:p w:rsidR="00282093" w:rsidRPr="00282093" w:rsidRDefault="00282093" w:rsidP="00282093">
      <w:pPr>
        <w:numPr>
          <w:ilvl w:val="0"/>
          <w:numId w:val="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Почему охрана лесов является важнейшей частью всего комплекса природоохранных мероприятий?</w:t>
      </w:r>
    </w:p>
    <w:p w:rsidR="00282093" w:rsidRPr="00282093" w:rsidRDefault="00282093" w:rsidP="00282093">
      <w:pPr>
        <w:numPr>
          <w:ilvl w:val="0"/>
          <w:numId w:val="4"/>
        </w:numPr>
        <w:spacing w:after="0"/>
        <w:ind w:left="426" w:hanging="426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Что означает понятие «Политика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пожароуправления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»?</w:t>
      </w:r>
    </w:p>
    <w:p w:rsidR="00282093" w:rsidRPr="00282093" w:rsidRDefault="00282093" w:rsidP="00282093">
      <w:pPr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Тема 1. Организация охраны лесов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правильно применять лесной кодекс РФ, нормы по охране, защите, воспроизводству лесного фонда и не входящих в лесной фонд лесов;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основы лесного кодекса РФ; систему управления в области рационального использования, защиты, охраны и воспроизводство лесов;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задачи государственной лесной охраны, структуру его аппарата;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основные обязанности, права и льготы работников лесной охраны; условия и порядок прохождения службы в государственной лесной охране;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действующую нормативную документацию, специализированные </w:t>
      </w:r>
      <w:proofErr w:type="spellStart"/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лесопожарные</w:t>
      </w:r>
      <w:proofErr w:type="spellEnd"/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подразделения в лесном хозяйстве, задачи школьных лесничеств;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принципы организации и задачи службы радиационного контроля в лесном хозяйстве.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Лесной кодекс РФ об охране лесов от пожаров. Полномочия в этой сфере субъектов РФ. Полномочия органов местного самоуправления.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Контроль за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охраной лесов. Специализированные службы в охране лесов. Школьные лесничества, их основные задачи.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(1), (19) стр. 9 – 72, (22) стр. 10-17, (23)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Методические указания: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Изучение вопросов предлагаемой темы должно сочетаться с обязательными посещениями конторы лесничества (лесопарка), с целью ознакомления с работой службы лесной охраны и нормативно – правовой документаций используемой службой в работе, а так же с целью ознакомления со структурой лесничества (лесопарка), его должностными лицами.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Необходимо проработать статьи лесного кодекса РФ, касающиеся вопросов охраны и защиты лесов.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1. Кто осуществляет государственный пожарный надзор в лесном фонде и не входящих в лесной фонд лесах?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2. Структура лесничества (лесопарка).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3. Должностные лица лесной охраны.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4. Специализированные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лесопожарные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службы, их работа.</w:t>
      </w:r>
    </w:p>
    <w:p w:rsidR="00282093" w:rsidRPr="00282093" w:rsidRDefault="00282093" w:rsidP="00282093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5. Требования, предъявляемые к арендаторам лесных участков по вопросам охраны лесов от пожаров.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6. На основании какой документации ведется работа авиационных служб?</w:t>
      </w:r>
    </w:p>
    <w:p w:rsidR="00282093" w:rsidRPr="00282093" w:rsidRDefault="00282093" w:rsidP="00282093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7. Какие особенности в вопросах охраны лесов существуют на территориях, подвергшихся радиоактивному загрязнению?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8. Структура государственного управления лесами в субъектах РФ.</w:t>
      </w:r>
    </w:p>
    <w:p w:rsidR="00282093" w:rsidRPr="00282093" w:rsidRDefault="00282093" w:rsidP="00282093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9. Полномочия органов государственной власти субъектов РФ и органов местного самоуправления в области лесных отношений. 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Тема 2. Лесохозяйственный регламент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состав лесохозяйственного регламента и порядок внесения изменений;</w:t>
      </w:r>
    </w:p>
    <w:p w:rsidR="00282093" w:rsidRPr="00282093" w:rsidRDefault="00282093" w:rsidP="00282093">
      <w:pPr>
        <w:spacing w:after="0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ответственность лесничего и специалистов за реализацию лесохозяйственного регламента.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Лесохозяйственный регламент как основа осуществления использования, охраны и защиты лесов, расположенных в пределах лесничества. Содержание лесохозяйственного регламента. Срок его действия, порядок разработки, утверждения, внесения изменений. Функции лесничего и специалистов лесничеств по реализации лесохозяйственного регламента.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(1), (18) стр. 122 – 126, (18)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Изучение темы следует начать с уяснения понятия лесохозяйственный регламент. Далее рассмотреть какие пункты входят в содержание лесохозяйственного регламента. Выяснить какие структуры занимаются разработкой и утверждением регламентов. Лесохозяйственные регламенты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обязательны для исполнения гражданами, юридическими лицами, осуществляющими исполнение, охрану, защиту и воспроизводство лесов.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1. Состав лесохозяйственного регламента лесничества (лесопарка).</w:t>
      </w:r>
    </w:p>
    <w:p w:rsidR="00282093" w:rsidRPr="00282093" w:rsidRDefault="00282093" w:rsidP="00282093">
      <w:pPr>
        <w:spacing w:after="0"/>
        <w:ind w:left="360" w:hanging="36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2. Срок действия лесохозяйственного регламента.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3. Что является основой для разработки лесохозяйственного регламента? 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4. Деятельность лесничего по реализации лесохозяйственного регламента лесничества или лесопарка. 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5. Полномочия органов государственной власти РФ в области лесных отношений по разработке лесохозяйственных регламентов.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Тема 3. </w:t>
      </w:r>
      <w:r w:rsidRPr="00282093">
        <w:rPr>
          <w:rFonts w:ascii="Times New Roman" w:eastAsia="Calibri" w:hAnsi="Times New Roman" w:cs="Times New Roman"/>
          <w:b/>
          <w:sz w:val="28"/>
          <w:szCs w:val="28"/>
          <w:lang w:bidi="en-US"/>
        </w:rPr>
        <w:t>Участие общественности в управлении лесами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уметь:</w:t>
      </w:r>
    </w:p>
    <w:p w:rsidR="00282093" w:rsidRPr="00282093" w:rsidRDefault="00282093" w:rsidP="00282093">
      <w:pPr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разрешать конфликтные ситуации при работе с общественностью;</w:t>
      </w:r>
    </w:p>
    <w:p w:rsidR="00282093" w:rsidRPr="00282093" w:rsidRDefault="00282093" w:rsidP="00282093">
      <w:pPr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понятие общественности;</w:t>
      </w:r>
    </w:p>
    <w:p w:rsidR="00282093" w:rsidRPr="00282093" w:rsidRDefault="00282093" w:rsidP="00282093">
      <w:pPr>
        <w:spacing w:after="0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правовые возможности участия общественности в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лесоуправлении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получении информации о лесах;</w:t>
      </w:r>
    </w:p>
    <w:p w:rsidR="00282093" w:rsidRPr="00282093" w:rsidRDefault="00282093" w:rsidP="00282093">
      <w:pPr>
        <w:spacing w:after="0"/>
        <w:ind w:left="360" w:firstLine="34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порядок и условия предоставления информации о лесах;</w:t>
      </w:r>
    </w:p>
    <w:p w:rsidR="00282093" w:rsidRPr="00282093" w:rsidRDefault="00282093" w:rsidP="00282093">
      <w:pPr>
        <w:spacing w:after="0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методы работы с общественностью государственных органов управления лесами.</w:t>
      </w:r>
    </w:p>
    <w:p w:rsidR="00282093" w:rsidRPr="00282093" w:rsidRDefault="00282093" w:rsidP="00282093">
      <w:pPr>
        <w:spacing w:after="0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Понятие общественности. Субъекты общественного участия. Правовые аспекты участия общественности в управлении лесами и получения достоверной информации о лесохозяйственной деятельности. Формы и методы участия общественности в управлении лесами. Задачи государственных органов управления лесами по взаимодействию с общественностью. Конфликты и способы их разрешения.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Литература: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(10)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Лесной сектор – важнейшая экологическая, экономическая и социальная составляющая устойчивого развития России.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Общественные взаимоотношения определяются как правовой сферой, так и социально-психологической. 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Понятие «общественность» в русском языке трактуется как «передовая часть общества, выражающая его мнение».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Вопросы участия общественности в принятии решений по проблемам лесного хозяйства, использования лесов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лесоуправления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очень актуальны. При изучении темы следует найти ответ на вопросы, которые возникают при реализации профессиональной деятельности.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1. Дайте определение понятию «общественность».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2. Правовые аспекты общественного участия в управлении лесами.</w:t>
      </w:r>
    </w:p>
    <w:p w:rsidR="00282093" w:rsidRPr="00282093" w:rsidRDefault="00282093" w:rsidP="00282093">
      <w:pPr>
        <w:spacing w:after="0"/>
        <w:ind w:left="180" w:hanging="18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3. Формы участия общественности и способы взаимодействия с государственными структурами в области лесных отношений.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4. Что такое конфликт?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5. Как предупредить конфликт?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Тема 4. </w:t>
      </w:r>
      <w:r w:rsidRPr="00282093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Порядок осуществления мероприятий по охране и защите лесов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left="540" w:firstLine="16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порядок осуществления мероприятий по охране, защите и воспроизводству лесов.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Полномочия органов государственной власти РФ и субъектов РФ в осуществлении мероприятий по охране, защите лесов. Порядок размещения государственного заказа на выполнение работ по охране, защите лесов. Законодательство в этой сфере. Ответственность лиц, использующих леса, за осуществление мероприятий по охране, защите лесов.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(1), (15) – стр. 41-45; (3)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Согласно Конституции РФ вопросы владения, пользования, распоряжения природными (в том числе лесными) ресурсами, природопользование и лесное законодательство относятся к предметам совместного ведения органов государственной власти РФ и субъектов РФ.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 рамках данных предметов ведения органы государственной власти РФ и субъектов РФ обладают определенным объемом нормотворческих, контрольно-надзорных, правоприменительных и иных полномочий. 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Изучение темы следует начать со ст. 19 ЛК РФ. Необходимо разобраться в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вопросе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: кто и в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каких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случаях должен проводить мероприятия по охране, защите и воспроизводству лесов?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lastRenderedPageBreak/>
        <w:t>Вопросы для самоконтроля</w:t>
      </w:r>
    </w:p>
    <w:p w:rsidR="00282093" w:rsidRPr="00282093" w:rsidRDefault="00282093" w:rsidP="00282093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1. Полномочия органов государственной власти РФ в осуществлении мероприятий по охране, защите и воспроизводству лесов.</w:t>
      </w:r>
    </w:p>
    <w:p w:rsidR="00282093" w:rsidRPr="00282093" w:rsidRDefault="00282093" w:rsidP="00282093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2. Полномочия органов государственной власти субъектов РФ в осуществлении мероприятий по охране, защите и воспроизводству лесов.</w:t>
      </w:r>
    </w:p>
    <w:p w:rsidR="00282093" w:rsidRPr="00282093" w:rsidRDefault="00282093" w:rsidP="0028209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3. Порядок размещения государственного заказа на выполнение работ по охране, защите и воспроизводству лесов. </w:t>
      </w:r>
    </w:p>
    <w:p w:rsidR="00282093" w:rsidRPr="00282093" w:rsidRDefault="00282093" w:rsidP="0028209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Тема 5. </w:t>
      </w:r>
      <w:r w:rsidRPr="00282093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Ответственность за нарушение лесного законодательства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виды ответственности за нарушение лесного законодательства;</w:t>
      </w:r>
    </w:p>
    <w:p w:rsidR="00282093" w:rsidRPr="00282093" w:rsidRDefault="00282093" w:rsidP="00282093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порядок привлечения к уголовной, административной и гражданско-правовой ответственности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лесонарушителей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pacing w:after="0" w:line="240" w:lineRule="auto"/>
        <w:ind w:hanging="18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Понятие и виды юридической ответственности. Преступления и правонарушения в сфере лесных отношений, их признаки. Гражданско-правовая ответственность за нарушение лесного законодательства. Административная ответственность за нарушение лесного законодательства. Виды административных правонарушений. Уголовная ответственность за нарушение лесного законодательства. Виды и состав преступлений в сфере лесных отношений. Судебная система в РФ. Исполнительное производство.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(1), (2), (14) стр. 51 – 158, (23)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Дополнительная: (4)</w:t>
      </w:r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темы необходимо начать с понятия юридической ответственности и её видов, с понятия «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далее обратиться к соответствующим статьям Лесного кодекса РФ. Затем последовательно остановиться на видах юридической ответственности.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Рассматривая гражданско-правовую ответственность следует изучить условия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меры гражданско-правовой ответственности, формы и принципы возмещения вреда природной среде, взыскание неустойки и убытков.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Изучая административную ответственность за нарушение лесного законодательства, необходимо детально рассмотреть процедуру составления протокола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рассмотрение дел о наложении штрафа, обжалование постановления о наложение штрафа.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Рассмотреть виды и состав преступлений, а также обратить внимание в каких случаях может возникать уголовная ответственность.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Как работает судебная и исполнительная система в РФ. Изучите стадии исполнительного производства в соответствии с федеральным законом от 02.10. 2007 года № 229-ФЗ «Об исполнительном производстве».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1. Виды юридической ответственности.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2. Виды ответственности за нарушение лесного законодательства.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3. Порядок привлечения к ответственности за нарушение лесного законодательства.</w:t>
      </w:r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4. Виды и состав преступлений в сфере лесных отношений. 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Практическое занятие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О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формление документации о нарушении лесного законодательства (решение ситуационных задач с оформлением документации).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Тема 6: </w:t>
      </w:r>
      <w:r w:rsidRPr="00282093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Государственный лесной контроль</w:t>
      </w:r>
    </w:p>
    <w:p w:rsidR="00282093" w:rsidRPr="00282093" w:rsidRDefault="00282093" w:rsidP="002820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нормативно-правовые акты, регулирующие осуществления государственного лесного контроля;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правило оформления документации о нарушении лесного законодательства.</w:t>
      </w:r>
    </w:p>
    <w:p w:rsidR="00282093" w:rsidRPr="00282093" w:rsidRDefault="00282093" w:rsidP="00282093">
      <w:pPr>
        <w:spacing w:after="0"/>
        <w:ind w:left="360" w:firstLine="349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Законы и другие нормативно-правовые акты, регулирующие осуществления государственного лесного контроля. Структура органов государственной власти РФ, осуществляющих государственный лесной контроль. Права и обязанности государственных лесных инспекторов и лесничих. Документы, составляемые по результатам проведения мероприятий по государственному лесному контролю.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(1), (14) стр. 6 – 50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Дополнительная: (4)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е </w:t>
      </w: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указания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Изучение темы следует начать с построения схемы структуры органов государственной власти РФ, осуществляющие государственный лесной контроль и надзор. Далее уяснить, какими правами и обязанностями наделена служба государственного контроля и надзора.</w:t>
      </w:r>
    </w:p>
    <w:p w:rsidR="00282093" w:rsidRPr="00282093" w:rsidRDefault="00282093" w:rsidP="0028209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Следует знать, какие документы составляются по государственному лесному контролю. Необходимо также знать какие документы оформляются о нарушении лесного законодательства.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1. Законы и иные нормативно-правовые акты, регулирующие осуществление государственного лесного контроля и надзора. </w:t>
      </w:r>
    </w:p>
    <w:p w:rsidR="00282093" w:rsidRPr="00282093" w:rsidRDefault="00282093" w:rsidP="00282093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2. Органы государственной власти РФ, осуществляющие государственный лесной контроль и надзор.</w:t>
      </w:r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3. Права и обязанности государственных лесных инспекторов.</w:t>
      </w:r>
    </w:p>
    <w:p w:rsidR="00282093" w:rsidRPr="00282093" w:rsidRDefault="00282093" w:rsidP="00282093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4. Документы, составляемые по результатам проведения мероприятий по государственному лесному контролю и надзору.</w:t>
      </w:r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5. Муниципальный лесной контроль и надзор. </w:t>
      </w:r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6. Порядок осуществления государственного лесного контроля и надзора. 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Практическое занятие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Осуществление проверок в порядке государственного контроля (оформление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акта проверки соблюдения требований лесного законодательства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).</w:t>
      </w:r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Тема 7: </w:t>
      </w: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Условия возникновения и распространения лесных пожаров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р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ассчитывать комплексный показатель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горимости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определять класс пожарной опасности по шкале В.Г. Нестерова;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назначать мероприятия в зависимости от пожарной опасности;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причины и виды возникновения лесного пожара;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процесс горения, типы горения при лесных пожарах;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характеристику лесных горючих материалов;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пожарную опасность в лесах различных типов и на непокрытых лесом площадях;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влияние элементов погоды на величину пожарной опасности в лесу;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комплексный показатель пожарной опасности;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местные шкалы и классы пожарной опасности;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противопожарные мероприятия, проводимые в лесничествах;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нормативную документацию по регламентации работы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лесопожарных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служб;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радиоактивное загрязнение лесных горючих материалов.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Местные шкалы пожарной опасности. Классы пожарной опасности. Противопожарные мероприятия, проводимые в лесничествах по классам пожарной опасности. Регламентация работ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лесопожарных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служб.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Лесной пожар, его виды и причины возникновения. Процесс горения при лесных пожарах. Типы горения. Кромка пожара, её тактические элементы.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Характеристика лесных горючих материалов.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Особенности различных видов и форм лесных пожаров. Суточный цикл развития лесных пожаров. Классификация пожаров по их силе. Пожары в горных лесах. Особенности крупных пожаров. Пожарная опасность в лесах различных типов и на непокрытых лесом площадях.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Влияние элементов погоды на величину пожарной опасности в лесу по условиям погоды. Комплексный показатель пожарной опасности.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Местные шкалы пожарной опасности. Классы пожарной опасности. Противопожарные мероприятия, проводимые в лесничествах по классам пожарной опасности. Регламентация работ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лесопожарных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служб. Мониторинг пожарной опасности в лесах.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(19) стр. 72 – 101, (22) стр. 154-156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указания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предупреждения пожаров и успешной борьбы с ними студенты-заочники должны знать причины возникновения, виды и формы лесных пожаров, классификацию их по скорости распространения кромки огня («сила пожаров») и элементы территории, охваченной пожаром (и изменение их при изменении направления ветра).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Студенту-заочнику необходимо обратиться в лесничество с целью ознакомления с картой-схемой ПП мероприятий лесничества; на ПХС – с целью ознакомления с журналом пожарной опасности по условиям погоды (хранится 10 лет) для уяснения напряженности данного пожароопасного сезона по срав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нению с предшествующими и для сопоставления работы ПХС (и др.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лесопожарных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служб) в соответствии с величиной «КП».</w:t>
      </w:r>
      <w:proofErr w:type="gramEnd"/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студенту-заочнику необходимо обратиться в ближайшее лесничество и ознакомиться с «Книгой учета лесных пожаров».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Каковы причины и виды лесных пожаров в вашем (ближайшем) лесничестве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последние 3 года?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особенности беглого и устойчивого низового пожара?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Дневной цикл развития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типы хвойных лесов наиболее пожароопасные?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чем заключаются особенности пожаров в горных лесах?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цвета пожарных выделов.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7.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погодные данные необходимы для расчета комплексного показателя пожарной опасности?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каком классе пожарной опасности по условиям погоды (величина «КП») населению запрещается посещать лес?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биологические объекты в лесу отличаются повышенной способностью концентрировать радионуклиды?</w:t>
      </w:r>
    </w:p>
    <w:p w:rsidR="00282093" w:rsidRPr="00282093" w:rsidRDefault="00282093" w:rsidP="00282093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К какому классу пожарной опасности (по шкале оценки лесных участков по степени природной пожарной опасности) относятся леса, загрязненные радионуклидами, и какому классу пожарной опасности по погодным условиям должен соответствовать регламент противопожарных работ в них?</w:t>
      </w:r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Практические занятия.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Определение пожарной опасности по условиям погоды (вычисление комплексного показателя и определение классов пожарной опасности).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Мониторинг пожарной опасности.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Тема 8: Предупредительные меры по охране лесов от пожаров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р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аботать с нормативной документацией по охране леса;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заполнять протокол о нарушении правил пожарной безопасности;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н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ормативную документацию по охране лесов от пожаров;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массово-разъяснительную работу, направленную на воспитание бережного отношения к лесу;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мероприятия по охране лесов в местах массового отдыха населения;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мероприятия по ограничению распространения пожаров в лесу.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Нормативные правовые акты и нормативно-технические документы по охране лесов от пожаров. Значение отраслевых нормативных документов в работе специалиста, их практическое использование. Основные меры обеспечения пожарной безопасности в лесах и регламент работы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лесопожарных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служб. Массово-разъяснительная работа с населением, направленная на воспитание бережного отношения к лесу.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Мероприятия по благоустройству мест отдыха граждан, повышению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пожароустойчивости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лесов, регулированию состава лесных насаждений, очистка от захламлённости. Требования пожарной безопасности в лесах, установленные Правила пожарной безопасности. Ответственность за нарушения.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Противопожарное обустройство лесов. Создание лесной инфраструктуры. Дороги противопожарного назначения, противопожарные разрывы, минерализованные полосы, водные объекты. 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Системы предупреждения лесных пожаров.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Пожарно-наблюдательные вышки, мачты, пункты, павильоны, автомашины, противопожарные телевизионные установки, патрульные самолёты, искусственные спутники земли.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Организация связи.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(19) стр. 101 - 166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Дополнительная: (3)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указания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Студенты-заочники должны твердо усвоить, что предупредительные меры по борьбе с пожарами имеют первостепенное значение, т. к. уберечь лес от огня значительно легче, чем тушить пожары, возникшие в нем.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изучении этой темы необходимо на месте ознакомиться со всеми объектами предупредительных мероприятий в лесу, обратив особое внимание на организацию взаимодействия и связи между всеми звеньями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лесопожарных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служб.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Кроме того, при посещении лесничества (лесопарка) необходимо выяснить, какими способами и в каком объеме ведется очистка лесосек и внелесосечной захламленности; методику работы с населением в целом и отдельными его контингентами </w:t>
      </w: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охотники, пастухи и т.п.); ознакомиться с долей участия членов школьного лесничества в проводимых мероприятиях.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1.</w:t>
      </w:r>
      <w:r w:rsidRPr="00282093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общие требования Правил пожарной безопасности в лесах Российской Федерации.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основные направления проведения профилактических противопожарных мероприятий в лесу.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отдельные виды работ по каждому направлению профилактических противопожарных мероприятий в лесу.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</w:t>
      </w: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организуется противопожарная охрана леса в вашем (ближайшем) лесничестве (лесопарке), на автотрассах и местах массового посещения (отдыха, туризма) населением?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каком месте на территории лесничества предпочтительней установить стенд с перечнем основных требований Правил пожарной безопасности в лесах Российской Федерации?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прокладываются противопожарные минерализованные полосы?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 порядок сжигания порубочных остатков? (время, место, погодные условия).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управляемого огня в лесу.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9.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 образом дежурный по приему донесений об обнаружении лесных пожаров определяет на карте точку пожара?</w:t>
      </w:r>
    </w:p>
    <w:p w:rsidR="00282093" w:rsidRPr="00282093" w:rsidRDefault="00282093" w:rsidP="00282093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Практические занятия.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Противопожарное обустройство лесов (вычерчивание фрагмента пожарной карты).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Правила пожарной безопасности в лесах (оформление протокола о нарушении требований пожарной безопасности в лесах). 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Тема 9: </w:t>
      </w: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Тушение лесных пожаров.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н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азначать способы и средства по тушению пожара;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способы тушения лесных пожаров;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тактику тушения лесных пожаров;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особенности тушения крупных пожаров в горных лесах;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использование средств пожаротушения;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технику безопасности при борьбе с лесными пожарами;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технике и способы тушения лесных пожаров в зонах радиоактивного загрязнения;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технику радиационной безопасности при тушении пожаров в лесах, загрязненных радионуклидами.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Организация тушения пожаров. Основные способы тушения лесных пожаров. Захлёстывание огня по кромке пожара, засыпка кромки низового пожара грунтом, прокладка заградительных и опорных минерализованных полос и канав. Тушение водой и огнетушащими растворами. Краткая характеристика основных огнетушащих химикатов. Смачиватели. 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Использование взрывчатых материалов и отжига в борьбе с лесными пожарами. Тушение пожара искусственно вызванными осадками.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Тактика тушения лесных пожаров. Основные тактические приёмы тушения лесных пожаров. Особенности тушения крупных пожаров в горных лесах.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Тушение лесных пожаров в лесах, заражённых радионуклидами.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Использование средств пожаротушения. Авиация, ранцевые огнетушители, мотопомпы, зажигательные аппараты. Использование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противопожарных машин. Вездеход противопожарный лесной, тракторный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лесопожарный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агрегат, автоцистерна пожарная лесная,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лесопожарный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комплект оборудования ЦОС,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грунтомёт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тракторный.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Охрана труда при борьбе с лесными пожарами.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(19) стр. 166 – 232, (22)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Дополнительная: (3)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Методические, указания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изучении данной темы необходимо иметь в виду, что тушение разных видов и форм лесных пожаров имеет свои особенности; что при тушении одного и того же пожара могут применяться самые различные способы; однако главным является тот, который используется для остановки пожара по фронту его распространения.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Студенты-заочники должны уяснить и усвоить особенности технологии каждого способа тушения.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тушении пожаров водой из имеющегося источника (пункта водозабора) руководитель и исполнители должны рассчитать возможную дальность подачи воды имеющимся в их распоряжении насосом.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Дальность подачи определяется по специальной формуле или по заранее составленным таблицам. При самых благоприятных условиях работы это расстояние не превышает 1 км.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борьбе с лесными пожарами широко применяются химические вещества (усилители и смачиватели). Студенты-заочники должны </w:t>
      </w:r>
      <w:r w:rsidRPr="0028209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уметь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потребность в том или ином химическом веществе.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1972 года в лесном хозяйстве практикуется заблаговременный пуск огня по напочвенному покрову навстречу сильным низовым и верховым пожарам. Это – управляемый встречный низовой огонь или отжиг.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Отжиг по своему исполнению и тактическому назначению отличается от применявшегося ранее «встречного верхового огня»; он является более безопасным и действенным способом.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активные и пассивные способы тушения лесных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каких параметров зависит дальность подачи воды?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вещества, усиливающие огнегасящие свойства воды? Что такое «мокрая вода»?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правила пуска отжига.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каких условиях отжиг не целесообразен или даже запрещен?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Каковы цели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дотушивания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лесных пожаров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окарауливания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пожарищ?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руководит работами по тушению лесных пожаров?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8.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основные правила по технике безопасности при борьбе с лесными пожарами.</w:t>
      </w:r>
    </w:p>
    <w:p w:rsidR="00282093" w:rsidRPr="00282093" w:rsidRDefault="00282093" w:rsidP="00282093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Назовите дополнительные требования к обеспечению техники безопасности работ при тушении лесных пожаров в лесах, загрязненных радионуклидами.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Практические занятия.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Тушение пожара водой. Разработка тактики тушения лесного пожара (проработка технологических карт по тушению лесных пожаров). 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Расчёт потребности в ресурсах для тушения лесных пожаров.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Тема 10. Влияние лесных пожаров на почву и 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почвообразовательный процесс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последствия влияния лесных пожаров на изменение состава растительности и свойства лесных почв.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почвенных условий на возникновение и распространение лесных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лесных пожаров на круговорот элементов питания растений.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Основная: (20) стр. 245-251.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указания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Большое внимание на состав растительности и свойства почв оказывают лесные пожары, которые часто охватывают огромные площади в лесной зоне.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изучении данной темы </w:t>
      </w: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иметь ясное представление о влиянии почвенных условий на возникновение и распространение лесных по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жаров, их связи с типами леса, условиями местообитания и составом леса.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Следует обратить внимание на круговорот элементов питания и резкое сокращение вовлечения элементов в биологический круговорот при верховых пожарах, а также на изменение физических свойств почв (плотности, влагоёмкости, водопроницаемости,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воздухоёмкости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влияют почвенные условия на возникновение и распространение лесных пожаров?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влияют лесные пожары на круговорот элементов питания растений?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условия местообитания более подвержены пожарам?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леса обладают малой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загораемостью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изменяются физические свойства почв под влиянием лесных пожаров?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Тема 11. Машины и механизмы для борьбы с лесными пожарами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производить наладку, выявлять и устранять неисправности;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классификацию машин и аппаратов для борьбы с лесными пожарами.</w:t>
      </w:r>
    </w:p>
    <w:p w:rsidR="00282093" w:rsidRPr="00282093" w:rsidRDefault="00282093" w:rsidP="00282093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Классификация машин и аппаратов для борьбы с лесными пожарами.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Конструкция и работа противопожарных машин на базе автомобилей, тракторов, вездеходов.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Мотопомпы, ручные и ранцевые опрыскиватели.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(11) стр. 330-338, (12) стр. 134-142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указания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из основных задач работников лесного хозяйства является охрана леса от пожаров, борьба с ними. Лесные пожары наносят народному хозяйству страны огромный ущерб. Поэтому изучению этой темы необходимо уделять особое внимание.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охраны лесов от пожаров разработаны и производятся технологиче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ские комплексы машин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п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роведения профилактических мероприятий и противопожарной пропаганды (автомобиль лесной патрульный АЛЛ -10-66 -147 и др.);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обнаружения лесных пожаров (различные пожарно-наблюдательные вышки и мачты, авиационная охрана лесов и т.д.);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доставки рабочих и средств пожаротушения к очагам пожара (тот же АЛП-10-66-147, ВПЛ - 149А и др.);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тушения лесных пожаров (мотопомпы, пожарные насосы, автомобили и многое другое).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вопросы данной темы в полном объеме изложены в рекомендуемой литературе. Вам необходимо обратить внимание на работу с ручным пожарным инструментом: зажигательными аппаратами, ранцевыми огнетушителями, а также изучить конструкции наиболее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распространенных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мотопомп: МЛП-0,2; МЛВ-1; МЛ-1/0,75; ПМП-Л1; МП-600Б и МП-800Б. Также передвижных по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жарных средств: ТЛП- 100; АЛЛ -10 - 66-147; АЛЛ -15 -Т150К -177; ВПЛ -149А и др.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1.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способы обнаружения лесных пожаров и технические средства, применяемые для этой цели.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типы насосов, применяемых в мотопомпах, их принцип действия, достоинства и недостатки.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основные марки мотопомп Вы знаете?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марки и назначение пожарных автомобилей, применяемых при охране леса от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передвижные пожарные средства Вы знаете?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Расскажите устройство, назначение и принцип работы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грунтометальных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шин.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Практические занятия.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Изучение в натуре машин для борьбы с лесными пожарами.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Тема 12. Организация борьбы с лесными пожарами и планирование противопожарных мероприятий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уметь: </w:t>
      </w:r>
    </w:p>
    <w:p w:rsidR="00282093" w:rsidRPr="00282093" w:rsidRDefault="00282093" w:rsidP="00282093">
      <w:pPr>
        <w:spacing w:after="0"/>
        <w:ind w:left="851" w:hanging="131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составлять схемы противопожарных мероприятий, планов противопожарного устройства;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рассчитывать потребности сил и средств пожаротушения;</w:t>
      </w:r>
    </w:p>
    <w:p w:rsidR="00282093" w:rsidRPr="00282093" w:rsidRDefault="00282093" w:rsidP="00282093">
      <w:pPr>
        <w:spacing w:after="0"/>
        <w:ind w:left="851" w:hanging="142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составлять годовые оперативные планы противопожарных мероприятий;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порядок привлечения дополнительных сил и сре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дств дл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я борьбы с лесными пожарами;</w:t>
      </w:r>
    </w:p>
    <w:p w:rsidR="00282093" w:rsidRPr="00282093" w:rsidRDefault="00282093" w:rsidP="00282093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мероприятия по организации тушения лесных пожаров;</w:t>
      </w:r>
    </w:p>
    <w:p w:rsidR="00282093" w:rsidRPr="00282093" w:rsidRDefault="00282093" w:rsidP="00282093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авиационную службу охраны лесов; </w:t>
      </w:r>
    </w:p>
    <w:p w:rsidR="00282093" w:rsidRPr="00282093" w:rsidRDefault="00282093" w:rsidP="00282093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основные виды работ, выполняемые ФБУ «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Авиалесоохрана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»;</w:t>
      </w:r>
    </w:p>
    <w:p w:rsidR="00282093" w:rsidRPr="00282093" w:rsidRDefault="00282093" w:rsidP="00282093">
      <w:pPr>
        <w:spacing w:after="0"/>
        <w:ind w:left="851" w:hanging="131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ответственность «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Авиалесоохраны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» перед лесохозяйственными учреждениями за выполнение договорных обязательств;</w:t>
      </w:r>
    </w:p>
    <w:p w:rsidR="00282093" w:rsidRPr="00282093" w:rsidRDefault="00282093" w:rsidP="00282093">
      <w:pPr>
        <w:spacing w:after="0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применение авиационных сил и сре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дств дл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я обнаружения и тушения лесных пожаров;</w:t>
      </w:r>
    </w:p>
    <w:p w:rsidR="00282093" w:rsidRPr="00282093" w:rsidRDefault="00282093" w:rsidP="00282093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противопожарное устройство лесной территории.</w:t>
      </w:r>
    </w:p>
    <w:p w:rsidR="00282093" w:rsidRPr="00282093" w:rsidRDefault="00282093" w:rsidP="00282093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Привлечение дополнительных сил и сре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дств дл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я борьбы с лесными пожарами. Авиационная служба охраны лесов. Порядок организации и осуществления авиационных работ. Авиационное патрулирование, выполнение работ связанных с обеспечением пожарной и санитарной безопасности в лесах,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тушение пожаров. Развитие авиационной охраны и её оснащённость. Взаимодействие авиационной и наземной охраны лесов.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Основные задачи ИСДМ. Пользователи.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Противопожарное устройство лесной территории. Планы противопожарного устройства. Годовые оперативные планы противопожарных мероприятий. 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(19) стр. 232- 284, (24) стр. 180-181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Дополнительная: (3)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указания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Годовой оперативный план противопожарных мероприятий. Состоит из двух разделов. В первом разделе предусматриваются мероприятия, проводимые самими лесничествами, во втором – мероприятия по привлечению дополнительных сил и средств пожаротушения при возникновении ситуации стихийного развития лесных пожаров и охвате ими значительных территорий.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раздел плана не позднее февраля должен быть внесен на утверждение соответствующих органов исполнительной власти.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этим планом и его разделами студенты-заочники должны познакомиться в лесничестве.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Студенты-заочники должны хорошо уяснить разницу в организации руководства тушения «обычных пожаров» и крупных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Крупными считаются пожары, распространившиеся на значительных площадях, для тушения которых сил и средств самих лесничеств и авиаподразделений недостаточно.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Авиационная борьба с лесными пожарами получает с каждым годом все большее признание и распространение. Студенты-заочники должны подробно ознакомиться с учебным материалом по ведению патрульных и разведочных полетов, по высадке парашютистов-пожарных, по доставке грузов и ис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пользованию водосливных устройств (в т. ч. и модульных).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также получить представление о перспективах развития авиационного метода борьбы с лесными пожарами и использовании космических информационных систем.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Каково содержание первого раздела годового оперативного плана П.П. мероприятий?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Каково содержание второго раздела годового оперативного плана П.П. мероприятий?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возглавляет комиссию по чрезвычайным ситуациям при лесных пожарах?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4.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 порядок оплаты труда граждан, привлекаемых на тушение лесных пожаров?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основные моменты взаимодействия авиационных и наземных сил?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основные показатели работы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авиалесоохраны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Какими данными надо располагать, чтобы рассчитать примерное количество сил и сре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тушения лесного пожара?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Практические занятия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Мониторинг пожарной безопасности в лесах и СДМ.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Противопожарное устройство лесной территории. Планы противопожарного устройства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(составление плана противопожарного устройства территории лесничества).</w:t>
      </w:r>
    </w:p>
    <w:p w:rsidR="00282093" w:rsidRPr="00282093" w:rsidRDefault="00282093" w:rsidP="00282093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 xml:space="preserve">Тема 13. Информационная система мониторинга лесных пожаров </w:t>
      </w:r>
    </w:p>
    <w:p w:rsidR="00282093" w:rsidRPr="00282093" w:rsidRDefault="00282093" w:rsidP="0028209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и её задачи</w:t>
      </w:r>
    </w:p>
    <w:p w:rsidR="00282093" w:rsidRPr="00282093" w:rsidRDefault="00282093" w:rsidP="0028209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уметь: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- пользоваться базой данных государственного учета лесов;</w:t>
      </w:r>
    </w:p>
    <w:p w:rsidR="00282093" w:rsidRPr="00282093" w:rsidRDefault="00282093" w:rsidP="00282093">
      <w:pPr>
        <w:spacing w:after="0"/>
        <w:ind w:left="851" w:hanging="142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- работать в информационной системе дистанционного мониторинга «ИСДМ – Рослесхоз»;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- задачи информационного обеспечения;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- основные проблемы информационного обеспечения;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- космические средства и методы мониторинга лесных пожаров;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- функциональные подсистемы ГИС мониторинга и их задачи.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ГИС – мониторинг лесных пожаров. Функциональные подсистемы ГИС мониторинга и их задачи. База данных государственного учёта лесов. Типы базы данных ГИС о лесных пожарах. Картографическая составляющая банка данных ГИС. Цифровое изображение районов крупных пожаров. Учёт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горимости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лесов на неохраняемой территории. 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Оценка воздействия огня на лесные экосистемы по космическим снимкам. Космические средства и методы наблюдения мониторинга лесных пожаров как дополнение к наземным и воздушным средствам наблюдения. Развитие и совершенствование космической системы мониторинга. Важность и стратегический характер ГИС мониторинга лесных пожаров.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(19) стр. 284 – 291, (21) стр. 118-121, 169-176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При изучении данной темы обязательным является не только работа с учебником, но и умение использовать компьютерные программы, можно порекомендовать обратиться в лесничество (лесопарк) и ознакомиться с принципами работы дистанционного мониторинга за лесными пожарами.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numPr>
          <w:ilvl w:val="0"/>
          <w:numId w:val="6"/>
        </w:numPr>
        <w:spacing w:after="0"/>
        <w:ind w:left="426" w:hanging="426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Какие функциональные подсистемы ГИС мониторинга Вам известны?</w:t>
      </w:r>
    </w:p>
    <w:p w:rsidR="00282093" w:rsidRPr="00282093" w:rsidRDefault="00282093" w:rsidP="00282093">
      <w:pPr>
        <w:numPr>
          <w:ilvl w:val="0"/>
          <w:numId w:val="6"/>
        </w:numPr>
        <w:spacing w:after="0"/>
        <w:ind w:left="426" w:hanging="426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Задачи функциональных подсистем.</w:t>
      </w:r>
    </w:p>
    <w:p w:rsidR="00282093" w:rsidRPr="00282093" w:rsidRDefault="00282093" w:rsidP="00282093">
      <w:pPr>
        <w:numPr>
          <w:ilvl w:val="0"/>
          <w:numId w:val="6"/>
        </w:numPr>
        <w:spacing w:after="0"/>
        <w:ind w:left="426" w:hanging="426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Для каких целей необходима база данных государственного учета лесов?</w:t>
      </w:r>
    </w:p>
    <w:p w:rsidR="00282093" w:rsidRPr="00282093" w:rsidRDefault="00282093" w:rsidP="00282093">
      <w:pPr>
        <w:numPr>
          <w:ilvl w:val="0"/>
          <w:numId w:val="6"/>
        </w:numPr>
        <w:spacing w:after="0"/>
        <w:ind w:left="426" w:hanging="426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Какую функцию выполняют космические методы наблюдения мониторинга лесных пожаров?</w:t>
      </w:r>
    </w:p>
    <w:p w:rsidR="00282093" w:rsidRPr="00282093" w:rsidRDefault="00282093" w:rsidP="00282093">
      <w:pPr>
        <w:numPr>
          <w:ilvl w:val="0"/>
          <w:numId w:val="6"/>
        </w:numPr>
        <w:spacing w:after="0"/>
        <w:ind w:left="426" w:hanging="426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Основные проблемы информационного обеспечения ГИС.</w:t>
      </w: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Тема 14. </w:t>
      </w:r>
      <w:r w:rsidRPr="00282093">
        <w:rPr>
          <w:rFonts w:ascii="Times New Roman" w:eastAsia="Calibri" w:hAnsi="Times New Roman" w:cs="Times New Roman"/>
          <w:b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 – приёмник и его применение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уметь: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использовать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приёмник в охране лесов;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- принципы работы приёмника - навигатора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- виды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навигаторов. 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Принцип работы приёмника-навигатора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. Виды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навигаторов, их принцип работы. Использование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приёмника в охране лесов.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(19) стр. 291 – 297, (21).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Данная тема является достаточно важной, т.к. в охране лесов от пожаров используют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– приёмник позволяет определять места возникновения и площади лесных пожаров, места нахождения в лесу сил и средств пожаротушения, а так же принимать участие в управлении полётами патрульных самолётов и вертолетов. Чтобы получать данные сведения необходимо научиться </w:t>
      </w:r>
      <w:proofErr w:type="gramStart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грамотно</w:t>
      </w:r>
      <w:proofErr w:type="gramEnd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пользоваться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приёмником. Для овладения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lastRenderedPageBreak/>
        <w:t xml:space="preserve">навигатором </w:t>
      </w:r>
      <w:proofErr w:type="gramStart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работать с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приёмником можно обратиться</w:t>
      </w:r>
      <w:proofErr w:type="gramEnd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в ближайшее лесничество (лесопарк).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numPr>
          <w:ilvl w:val="0"/>
          <w:numId w:val="7"/>
        </w:numPr>
        <w:spacing w:after="0"/>
        <w:ind w:left="426" w:hanging="426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Для каких целей в охране лесов используют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– приёмник?</w:t>
      </w:r>
    </w:p>
    <w:p w:rsidR="00282093" w:rsidRPr="00282093" w:rsidRDefault="00282093" w:rsidP="00282093">
      <w:pPr>
        <w:numPr>
          <w:ilvl w:val="0"/>
          <w:numId w:val="7"/>
        </w:numPr>
        <w:spacing w:after="0"/>
        <w:ind w:left="426" w:hanging="426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Какие показатели может определять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– приёмник?</w:t>
      </w:r>
    </w:p>
    <w:p w:rsidR="00282093" w:rsidRPr="00282093" w:rsidRDefault="00282093" w:rsidP="00282093">
      <w:pPr>
        <w:numPr>
          <w:ilvl w:val="0"/>
          <w:numId w:val="7"/>
        </w:numPr>
        <w:spacing w:after="0"/>
        <w:ind w:left="426" w:hanging="426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Принципы работы приёмника и навигатора.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Практические занятия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Освоение принципа работы приёмника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. </w:t>
      </w:r>
    </w:p>
    <w:p w:rsidR="00282093" w:rsidRPr="00282093" w:rsidRDefault="00282093" w:rsidP="00282093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Тема 15.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</w:t>
      </w: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 xml:space="preserve">Ответственность за </w:t>
      </w:r>
      <w:proofErr w:type="spellStart"/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лесонарушения</w:t>
      </w:r>
      <w:proofErr w:type="spellEnd"/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 xml:space="preserve">уметь: 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- оформлять документацию о </w:t>
      </w:r>
      <w:proofErr w:type="spellStart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лесонарушениях</w:t>
      </w:r>
      <w:proofErr w:type="spellEnd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 xml:space="preserve">-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виды </w:t>
      </w:r>
      <w:proofErr w:type="spellStart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лесонарушений</w:t>
      </w:r>
      <w:proofErr w:type="spellEnd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, расчёт ущерба, причинённого лесному хозяйству;</w:t>
      </w:r>
    </w:p>
    <w:p w:rsidR="00282093" w:rsidRPr="00282093" w:rsidRDefault="00282093" w:rsidP="00282093">
      <w:pPr>
        <w:spacing w:after="0"/>
        <w:ind w:left="851" w:hanging="142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- порядок составления и передачи протокола о </w:t>
      </w:r>
      <w:proofErr w:type="spellStart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лесонарушителе</w:t>
      </w:r>
      <w:proofErr w:type="spellEnd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, учёт и реализация изъятой у </w:t>
      </w:r>
      <w:proofErr w:type="spellStart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лесонарушителей</w:t>
      </w:r>
      <w:proofErr w:type="spellEnd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продукции леса;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- виды ответственности за </w:t>
      </w:r>
      <w:proofErr w:type="spellStart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лесонарушение</w:t>
      </w:r>
      <w:proofErr w:type="spellEnd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Виды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Таксы для исчисления размера ущерба. Протокол о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лесонарушениях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Порядок и сроки составления протокола о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лесонарушениях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Формы ответственности: уголовная, административная, дисциплинарная за причинение вреда. Возмещение вреда, причинённого лесам вследствие нарушения лесного законодательства. 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Отчётность о лесных пожарах и мероприятиях по защите леса.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(19) стр. 297 – 327, (15), (14)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указания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подробно изложен в учебниках. Необходимо только учитывать, что многие нормативные документы, на которые ссылаются авторы учебной литературы, изданной до 2007 года, утратили свою силу по причине изменения политической и экономической обстановки в стране.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Студенты-заочники должны уяснить, что грамотное и своевременное составление документов (протоколов)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лесонарушениях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увеличивает эффективность применения лесного законодательства, поднимает авторитет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государственной лесной охраны, снижает вероятность повторного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Усвоение вопросов изучаемой темы будет более глубоким и основательным при посещении лесничества, где необходимо лично ознакомиться с практикой ведения и учета дел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лесонарушениях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определение понятию «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Перечислите виды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наиболее часто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совершаемых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вашем (ближайшем) лесничестве.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каких случаях наступает уголовная ответственность за нарушение Правил пожарной безопасности в лесах Российской Федерации?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основные формы документов, фиксирующих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(протоколы).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 порядок и сроки составления этих документов?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сроки исковой давности по делам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лесонарушениях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гражданских лиц;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юридических лиц?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Какими данными необходимо располагать, чтобы определить размер потерь товарной ценности леса в результате пожаров?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каких случаях размер взысканий увеличивается в два раза?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Практические занятия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Составление протокола о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лесонарушениях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Составление протокола о пожаре.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  <w:sectPr w:rsidR="00282093" w:rsidRPr="00282093" w:rsidSect="00282093">
          <w:footerReference w:type="default" r:id="rId8"/>
          <w:footerReference w:type="first" r:id="rId9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lastRenderedPageBreak/>
        <w:t>Вопросы к контрольной работе № 1.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Лесной кодекс РФ об охране лесов от пожаров.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Полномочия субъектов РФ в сфере лесных отношений.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Полномочия органов местного самоуправления в сфере лесных отношений.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Лесная охрана, её должностные лица и их полномочия.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Специализированная служба в охране лесов.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Школьные лесничества и их основные задачи.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Дайте определение понятию «общественность». Субъекты общественного участия.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Состав лесохозяйственного регламента, порядок разработки и срок действия.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Участие общественности в управлении лесами.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Порядок размещения заказа на выполнения работ по охране и защите леса.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Ответственность лиц, осуществляющих мероприятия по охране и защите лесов.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Порядок осуществления государственного контроля и надзора.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ведения лесного хозяйства в условиях радиоактивного загрязнения.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14. </w:t>
      </w: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Радиационная безопасность, меры индивидуальной защиты при ведении лесного хозяйства в условиях радиоактивного загрязнения.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Структура и задачи авиационной охраны лесов.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16.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Лесной пожар; его виды, условия развития (в т. ч. дневной цикл).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17.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населением по предупреждению лесных пожаров и противопожарная пропаганда, их постановка в Вашем (ближайшем) лесничестве (лесопарке).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Рассчитать комплексный показатель пожарной опасности по условиям погодных данных («КП») и установить класс пожарной опасности (на каждый день) по следующим показателям:</w:t>
      </w:r>
    </w:p>
    <w:p w:rsidR="00282093" w:rsidRPr="00282093" w:rsidRDefault="00282093" w:rsidP="0028209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№ 1</w:t>
      </w:r>
    </w:p>
    <w:p w:rsidR="00282093" w:rsidRPr="00282093" w:rsidRDefault="00282093" w:rsidP="0028209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5"/>
        <w:gridCol w:w="1566"/>
        <w:gridCol w:w="1167"/>
        <w:gridCol w:w="1687"/>
        <w:gridCol w:w="1243"/>
        <w:gridCol w:w="1687"/>
        <w:gridCol w:w="1409"/>
      </w:tblGrid>
      <w:tr w:rsidR="00282093" w:rsidRPr="00282093" w:rsidTr="00282093">
        <w:trPr>
          <w:trHeight w:val="645"/>
        </w:trPr>
        <w:tc>
          <w:tcPr>
            <w:tcW w:w="1449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Точка</w:t>
            </w:r>
          </w:p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росы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Комплексный показатель </w:t>
            </w:r>
          </w:p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сутки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Осадки </w:t>
            </w:r>
          </w:p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сутки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Комплексный показатель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горимости</w:t>
            </w:r>
            <w:proofErr w:type="spellEnd"/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пожарной опасности</w:t>
            </w: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(18-15)*18=54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54+567=621</w:t>
            </w: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1013</w:t>
            </w: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1213</w:t>
            </w: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1247</w:t>
            </w: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Назначить регламент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лесопожарных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служб, исходя из установленного класса пожарной опасности. День выпадения осадков соответствует последней цифре вашего шифра, если цифра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равна нулю осадки не выпадали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Количество выпавших осадков 3 мм.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Снижение уровня природной пожарной опасности насаждений.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Оценка лесных участков по степени природной пожарной опасности вашего (ближайшего) лесничества (лесопарка).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Примечание: берется три реальных участка (выдел, квартал) и на основании лесорастительной характеристики, дается заключение о степени пожарной опасности каждого из них.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21.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пожарной безопасности в лесах Российской Федерации; Структура «Правил пожарной безопасности в лесах Российской Федерации».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Противопожарные барьеры в лесу.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23. Регламентация работы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лесопожарных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служб.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 Способы и приборы для обнаружения лесных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 Обнаружение лесных пожаров с помощью авиации.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26. Развитие и применение спутниковой информации по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контролю за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пожарами и пожарной обстановкой.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 Характеристика первичных лесных горючих материалов и необходимость противопожарной очистки зон рекреации.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28.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Управляемый огонь в лесу.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29. Организация пунктов приема донесений о лесных пожарах и организация связи между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лесопожарными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подразделениями.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 Тактика и последовательность тушения лесных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 Способы тушения лесных пожаров (в т. ч. сочетание различных способов в зависимости от вида пожара).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 Тушение пожаров водой (в т. ч. способы доставки воды).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 Применение химических веществ (и определение потребности в них при тушении лесных пожаров).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34. Использование землеройной техники (агрегатов) при борьбе с лесными пожарами (цели и технические приемы).</w:t>
      </w:r>
    </w:p>
    <w:p w:rsidR="00282093" w:rsidRPr="00282093" w:rsidRDefault="00282093" w:rsidP="0028209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35. Тушение лесных пожаров способом «отжиг горючих материалов». Виды отжига.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36.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Тушение подземных пожаров. Особенности тушения пожаров в горах.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37. Ранцевые огнетушители и зажигательные аппараты, их применение.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38.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Дотушивание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пожаров,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окарауливания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пожарищ.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39. Тушение лесных пожаров с применением авиации, перспективы развития метода.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40.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Руководство работами по тушению лесных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41.Техника безопасности при тушении лесных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42. Привлечение дополнительных сил и сре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борьбы с пожарами.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43. Ведомственная подсистема Российской системы чрезвычайных ситуаций («ВПРСЧС-лес») по борьбе с лесными пожарами; ее организация и задачи.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44. Взаимодействие авиации и наземных сил.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45. Показатели работы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авиалесоохраны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выполнением взаимных обязательств.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46. Перспективы развития авиационной охраны и ее технической оснащенности.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47. Порядок ведения отчетности о лесных пожарах.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48.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Годовой оперативный план противопожарных мероприятий.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49. Порядок оплаты работ на тушении лесных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50. Противопожарная карта-схема лесничества (порядок составления; содержание).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51. Законодательные и нормативные документы по охране лесов от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52. Информационная система мониторинга лесных пожаров и ее задачи.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52.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GPS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приемник и его применение.</w:t>
      </w:r>
      <w:proofErr w:type="gramEnd"/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53. Как влияют лесные пожары на почву и почвообразовательный процесс?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54.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(привести примеры из практики работы Вашей лесохозяйственной организации. </w:t>
      </w:r>
      <w:proofErr w:type="gramEnd"/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55.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ответственности за ущерб, причиненный лесному хозяйству.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56. Порядок фиксирования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документы и</w:t>
      </w:r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 к ним.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57. Оформление дел о взыскании ущерба, нанесенного лесному хозяйству и дальнейшее их направление.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58. Сроки рассмотрения дел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лесонарушениях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участие работников в них.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59. Сроки исковой давности и порядок обжалования неправильных решений (постановлений).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60. Учет и реализация незаконно добытой лесной продукции. Привести примеры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лесоохраной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лесничества (лесопарка) за последние 2-3 года.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85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61-70. Составить протокол о лесном пожаре и определить общую сумму ущерба по следующим данным табл. 2.</w:t>
      </w:r>
    </w:p>
    <w:p w:rsidR="00282093" w:rsidRPr="00282093" w:rsidRDefault="00282093" w:rsidP="0028209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71.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Задача). Тракторист П., управляя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трактором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повредил одно дерево сосны диаметром 20 см (до степени прекращения роста) и сбил квартальный столб. 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Леса защитные.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72.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Задача). Тракторист Т., управляя трактором, повредил три дерева березы диаметром 16 см (не до степени прекращения роста).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Нарушение совершено в заповеднике.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73.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Задача). Гражданин С. совершил самовольную порубку: срубил одно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сырорастущее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дерево сосны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=20 см и два </w:t>
      </w:r>
      <w:proofErr w:type="spellStart"/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cyxo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дерева сосны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=16 см. 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Леса защитные.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74.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Задача). Гражданин И., будучи на рыбалке, повредил два куста боярышника и срубил одно сухостойное дерево дуба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=14 см). 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Леса эксплуатационные.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75.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Задача). Гражданин П. на участке, запрещенном для сбора, собрал 25 кг плодов черноплодной рябины и обломал два куста можжевельника обыкновенного.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Леса защитные.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76.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Задача). Отец и сын И., находясь в лесу, незаконно вырубили три дерева ветровальной ели диаметром ствола 24 см. 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Леса защитные, месяц декабрь.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77.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Задача). Гражданин Н. 27 декабря. Срубил две молодые сосны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=8 см для новогодних праздников. 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Нарушение совершено на защитном участке эксплуатационных лесов.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78.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Задача). Свиньи фермера П., проникнув в питомник, повредили сеянцы сосны на площади 0,1 га. 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Леса защитные.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79.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Задача). Гражданин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Т.находясь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лесу, спилил два дерева сосны диаметром 24 см. 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Леса защитные, месяц январь.</w:t>
      </w:r>
    </w:p>
    <w:p w:rsidR="00282093" w:rsidRPr="00282093" w:rsidRDefault="00282093" w:rsidP="0028209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80.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Задача). Гражданин Н. следуя на рыбалку, повредил муравейник диаметром 1,2 м и обломал ветви ели диаметром 28 см. Леса защитные. 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</w:t>
      </w:r>
    </w:p>
    <w:p w:rsidR="00282093" w:rsidRPr="00282093" w:rsidRDefault="00282093" w:rsidP="00282093">
      <w:pPr>
        <w:spacing w:after="0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№ 2.</w:t>
      </w:r>
      <w:r w:rsidRPr="002820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Определение суммы ущерба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0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08"/>
        <w:gridCol w:w="709"/>
        <w:gridCol w:w="992"/>
        <w:gridCol w:w="851"/>
        <w:gridCol w:w="992"/>
        <w:gridCol w:w="851"/>
        <w:gridCol w:w="992"/>
        <w:gridCol w:w="709"/>
        <w:gridCol w:w="1275"/>
        <w:gridCol w:w="674"/>
      </w:tblGrid>
      <w:tr w:rsidR="00282093" w:rsidRPr="00282093" w:rsidTr="00282093">
        <w:tc>
          <w:tcPr>
            <w:tcW w:w="675" w:type="dxa"/>
            <w:vMerge w:val="restart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1560" w:type="dxa"/>
            <w:vMerge w:val="restart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пожара и его интенсивность</w:t>
            </w:r>
          </w:p>
        </w:tc>
        <w:tc>
          <w:tcPr>
            <w:tcW w:w="708" w:type="dxa"/>
            <w:vMerge w:val="restart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Площадь, </w:t>
            </w:r>
            <w:proofErr w:type="gramStart"/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</w:t>
            </w:r>
            <w:proofErr w:type="gramEnd"/>
          </w:p>
        </w:tc>
        <w:tc>
          <w:tcPr>
            <w:tcW w:w="709" w:type="dxa"/>
            <w:vMerge w:val="restart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Порода</w:t>
            </w:r>
          </w:p>
        </w:tc>
        <w:tc>
          <w:tcPr>
            <w:tcW w:w="992" w:type="dxa"/>
            <w:vMerge w:val="restart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Средний диаметр </w:t>
            </w:r>
            <w:proofErr w:type="gramStart"/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</w:t>
            </w:r>
            <w:proofErr w:type="gramEnd"/>
          </w:p>
        </w:tc>
        <w:tc>
          <w:tcPr>
            <w:tcW w:w="851" w:type="dxa"/>
            <w:vMerge w:val="restart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Запас, м</w:t>
            </w:r>
            <w:r w:rsidRPr="0028209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3</w:t>
            </w:r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/га</w:t>
            </w:r>
          </w:p>
        </w:tc>
        <w:tc>
          <w:tcPr>
            <w:tcW w:w="992" w:type="dxa"/>
            <w:vMerge w:val="restart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 возраста</w:t>
            </w:r>
          </w:p>
        </w:tc>
        <w:tc>
          <w:tcPr>
            <w:tcW w:w="2552" w:type="dxa"/>
            <w:gridSpan w:val="3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пожаре отработано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nil"/>
            </w:tcBorders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rPr>
          <w:cantSplit/>
          <w:trHeight w:val="1134"/>
        </w:trPr>
        <w:tc>
          <w:tcPr>
            <w:tcW w:w="675" w:type="dxa"/>
            <w:vMerge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чел/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авто-смен</w:t>
            </w:r>
          </w:p>
        </w:tc>
        <w:tc>
          <w:tcPr>
            <w:tcW w:w="709" w:type="dxa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</w:t>
            </w:r>
            <w:proofErr w:type="gram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Низовой беглый</w:t>
            </w:r>
          </w:p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слабая</w:t>
            </w:r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невозможна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Низовой устойчивый средняя</w:t>
            </w:r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возможна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Низовой устойчивый сильный</w:t>
            </w:r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возможна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Низовой устойчивый средняя</w:t>
            </w:r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невозможна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Верховой беглый сильный</w:t>
            </w:r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возможна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Верховой беглый </w:t>
            </w:r>
            <w:proofErr w:type="gram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</w:t>
            </w:r>
            <w:proofErr w:type="gramEnd"/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невозможна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Верховой устойчивый </w:t>
            </w:r>
            <w:proofErr w:type="gram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</w:t>
            </w:r>
            <w:proofErr w:type="gramEnd"/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невозможна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60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Верховой устойчивый </w:t>
            </w:r>
            <w:proofErr w:type="gram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</w:t>
            </w:r>
            <w:proofErr w:type="gramEnd"/>
          </w:p>
        </w:tc>
        <w:tc>
          <w:tcPr>
            <w:tcW w:w="708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Кд</w:t>
            </w:r>
          </w:p>
        </w:tc>
        <w:tc>
          <w:tcPr>
            <w:tcW w:w="992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2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невозможна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Почвенный (подземный) слабая</w:t>
            </w:r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Лц</w:t>
            </w:r>
            <w:proofErr w:type="spellEnd"/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невозможна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Почвенный (подземный) средняя</w:t>
            </w:r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Лц</w:t>
            </w:r>
            <w:proofErr w:type="spellEnd"/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невозможна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before="40"/>
        <w:ind w:left="4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Методические указания по выполнению контрольной работы № 1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Контрольная работа, в случае необходимости, иллюстрируется рисунками, схемами, фотографиями. Каждый вопрос работы должен быть четко выделен.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Общий объем контрольной работы должен составлять 18-20 тетрадных страниц. На каждой странице текста оставляются поля (4 см).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 конце работы приводится список используемой литературы.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Большинство теоретических вопросов контрольной работы достаточно подробно освещены в учебниках.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Некоторый материал необходимо осветить, используя дополнительную литературу, инструкции и наставления. Образцы документов, фиксирующих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лесонарушения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, приводятся в приложениях.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 составлении протоколов (актов) надо иметь в виду, что их общая часть заполняется произвольно, а расчетная – заполняется согласно условиям вопроса (задачи). Рассчитывая потери древесины в результате пожаров (потери товарной ценности леса) при решении задач № 61-70, необходимо пользоваться специальными таблицами, приведенными в «Инструкции о порядке привлечения к ответственности за нарушение лесного законодательства» от 22.04. 1986, если нет более поздних изданий. 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Чтобы избежать лишних расчетов по определению процентного соотношения территорий с разной степенью повреждения древостоев низовыми пожарами разрешается понятие «интенсивность пожара» переносить на понятие «степень повреждения древостоев низовыми пожарами».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Пример: «низовой беглый, интенсивность средняя» – считать, что подобный пожар дает на всей площади (им пройденной) среднюю степень повреждения.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 решении задач № 71-80 необходимо строго придерживаться Постановлений № 273 от 8 мая 2007 г. и № 806 от 26 ноября 2007 г. Студенты-заочники должны внимательно ознакомиться с формулировкой нужного вида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лесонарушения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размера взыскания, а так же изучить методику исчисления размера вреда.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u w:val="single"/>
          <w:lang w:bidi="en-US"/>
        </w:rPr>
        <w:t>Примечание: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разряд высот для всех пород можно принимать произвольно, делая привязку к местным условиям.</w:t>
      </w:r>
    </w:p>
    <w:p w:rsidR="00282093" w:rsidRPr="00282093" w:rsidRDefault="00282093" w:rsidP="00282093">
      <w:pPr>
        <w:spacing w:before="4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Примеры решения задач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А. Задача 1.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(вопросы № 61-70).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общие потери древесины в 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произвести денежную оценку этих потерь и определить общую сумму ущерба от пожара при условии:</w:t>
      </w:r>
    </w:p>
    <w:p w:rsidR="00282093" w:rsidRPr="00282093" w:rsidRDefault="00282093" w:rsidP="00282093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а) вид и интенсивность пожара - низовой устойчивый сильной интенсивности;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б) площадь пожарища - 30 га;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в) преобладающая порода - ель («Е»);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г) средний диаметр - 22 см;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д) запас на 1 га - 175 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/га;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е) реализация невозможна;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и) на пожаре отработано 10 чел/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дн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2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автосмены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1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тракторосмена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При решении этой задачи пользуемся «Инструкцией о порядке привлечения к ответственности за нарушение лесного законодательства» от 22.04. 1986г.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Ход решения: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1. Определяем общий запас древесины на площади, пройденной пожаром: </w:t>
      </w:r>
    </w:p>
    <w:p w:rsidR="00282093" w:rsidRPr="00282093" w:rsidRDefault="00282093" w:rsidP="0028209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>175 м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 /га × 30 га = 5250 м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bidi="en-US"/>
        </w:rPr>
        <w:t>3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>2. Определяем потери древесины ели по условиям задачи:</w:t>
      </w:r>
    </w:p>
    <w:p w:rsidR="00282093" w:rsidRPr="00282093" w:rsidRDefault="00282093" w:rsidP="0028209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>5250 м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 × 0,95 = 4987,5 м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bidi="en-US"/>
        </w:rPr>
        <w:t>3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Коэффициент 0,95 соответствует 95 % потерь (см. табл. № 2, с. 19) от общего запаса.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3. Определяем стоимость древесины на корню. Пользуемся ставками платы за древесину на корню (Постановление № 310 от 22 мая 2007 г. расстояние вывозки менее 10 км, древесина средней категории крупности, Владимирский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лесотаксовый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район).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4987,5</w:t>
      </w: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× 88,74×1,3 (коэффициент, определенный ФЗ № 357 от 13.12. 2010 г.) =575368 руб.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4. Определяем общую сумму потерь товарной ценности леса для защитных лесов 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ab/>
        <w:t>575368 ×2 =1150736 руб.</w:t>
      </w:r>
    </w:p>
    <w:p w:rsidR="00282093" w:rsidRPr="00282093" w:rsidRDefault="00282093" w:rsidP="0028209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5. Стоимость работ по тушению лесных пожаров (зарплата, питание, оплата механизмов) начисляются исходя из установленных затрат предприятия</w:t>
      </w:r>
    </w:p>
    <w:p w:rsidR="00282093" w:rsidRPr="00282093" w:rsidRDefault="00282093" w:rsidP="0028209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6. 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Определяем расходы на расчистку </w:t>
      </w:r>
      <w:proofErr w:type="spellStart"/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>горельников</w:t>
      </w:r>
      <w:proofErr w:type="spellEnd"/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 с учетом потерь древесины, затраты на заготовку 1 м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 определяем по средней стоимости на предприятии при проведении санитарных рубок.</w:t>
      </w:r>
    </w:p>
    <w:p w:rsidR="00282093" w:rsidRPr="00282093" w:rsidRDefault="00282093" w:rsidP="0028209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7. Определяем общую сумму ущерба от пожара путем сложения всех денежных показателей.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Б. Задача</w:t>
      </w: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 xml:space="preserve"> </w:t>
      </w: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2</w:t>
      </w: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.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(вопросы № 71-80)</w:t>
      </w:r>
    </w:p>
    <w:p w:rsidR="00282093" w:rsidRPr="00282093" w:rsidRDefault="00282093" w:rsidP="00282093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Гражданин М. совершил незаконную (самовольную) порубку: срубил 2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сырорастущих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дерева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=16 см, одно сухостойное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=20 см и одно дерево 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=20 см повредил, прекращение роста не зафиксировано. Порода сосна. Леса защитные. Определить размер взыскания.</w:t>
      </w:r>
    </w:p>
    <w:p w:rsidR="00282093" w:rsidRPr="00282093" w:rsidRDefault="00282093" w:rsidP="00282093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Ход решения: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1. Определяем объем срубленных и поврежденных деревьев: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=20 см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sym w:font="Symbol" w:char="F0BB"/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0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,3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плотн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 куб. м (м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=16 см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sym w:font="Symbol" w:char="F0BB"/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0,17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плотн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 куб. м (м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(Использованы объемные таблицы Ф. П. Моисеева; разряд высот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).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2. Определяем объем древесины для каждого вида нарушения: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сырорастущие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= 16 см;    0,17 ×2 = 0,34 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 xml:space="preserve">3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сухостойные   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= 20 см;    0,3 × 1 = 0,3 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 xml:space="preserve">3 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поврежденные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= 20 см;    0,3 × 1 = 0,3 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3. Определяем таксовую стоимость одного плотного куб. м (м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). Используем ставки платы за древесину.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=98,64руб, вводим коэффициент 1,3.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(Владимирский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лесотаксовый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район; расстояние вывозки до 10 км, разряд такс 1, древесина деловая, средней категории крупности).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4. Определяем сумму взысканий по каждому виду нарушений. Используем Постановление № 273.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Сырорастущие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0,34 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×98,64×1,3×50×2 = 4359,89 руб.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Сухостойные 0,3 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×98,64×1,3×2 = 76,94 руб. 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Поврежденные 0,3 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×98,64×1,3×10×2 = 769,39 руб.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5. Определяем общую сумму взыскания за ущерб, причиненный незаконной (самовольной) порубкой с точностью до рубля: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4359,89+76,94+769,39=5206 руб.</w:t>
      </w:r>
    </w:p>
    <w:p w:rsidR="00282093" w:rsidRPr="00282093" w:rsidRDefault="00282093" w:rsidP="00282093">
      <w:pPr>
        <w:ind w:left="28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ind w:left="28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  <w:sectPr w:rsidR="00282093" w:rsidRPr="00282093" w:rsidSect="0028209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lastRenderedPageBreak/>
        <w:t>Распределение вопросов контрольной работы №1 и №2 по вариантам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tbl>
      <w:tblPr>
        <w:tblW w:w="0" w:type="auto"/>
        <w:tblInd w:w="1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6"/>
        <w:gridCol w:w="6900"/>
      </w:tblGrid>
      <w:tr w:rsidR="001436D5" w:rsidRPr="00282093" w:rsidTr="001436D5">
        <w:trPr>
          <w:trHeight w:val="636"/>
        </w:trPr>
        <w:tc>
          <w:tcPr>
            <w:tcW w:w="549" w:type="dxa"/>
          </w:tcPr>
          <w:p w:rsidR="001436D5" w:rsidRPr="00282093" w:rsidRDefault="001436D5" w:rsidP="002820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Шифр студента</w:t>
            </w:r>
          </w:p>
        </w:tc>
        <w:tc>
          <w:tcPr>
            <w:tcW w:w="6900" w:type="dxa"/>
          </w:tcPr>
          <w:p w:rsidR="001436D5" w:rsidRPr="00282093" w:rsidRDefault="001436D5" w:rsidP="002820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Номера вопросов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18, 1. 14.23.44.52.73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18,2.15.24.45.53.74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18, 3.16.25.46.54.75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18, 4.17.26.47.55.76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18, 5.19.27.48.56.77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18, 6.20.28.49.57.78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18, 7.21.29.50.58.79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18, 8.22.30.51.59.80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18, 1.9.23.31.52.71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18,2.10.24.32.53.61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18, 3.11.25.33.54.62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18, 4.12.26.34.55.63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18, 5.13.27.35.56.64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18, 6.14.28.36.57.65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18, 7.15.29.37.58.66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18, 8.16.30.38.59.67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18, 9.17.31.39.60.68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18, 10.19.32.40.51.69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18, 11.20.33.41.52.70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18, 12.21.34.42.53.71</w:t>
            </w:r>
          </w:p>
        </w:tc>
      </w:tr>
      <w:tr w:rsidR="001436D5" w:rsidRPr="00282093" w:rsidTr="001436D5">
        <w:trPr>
          <w:trHeight w:val="280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18, 13.22.35.43.54.72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18, 14.23.36.44.55.73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18, 15.24.37.45.56.74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18, 16.25.38.46.57.75</w:t>
            </w:r>
          </w:p>
        </w:tc>
      </w:tr>
      <w:tr w:rsidR="001436D5" w:rsidRPr="00282093" w:rsidTr="001436D5">
        <w:trPr>
          <w:trHeight w:val="204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18, 17.26.39.47.58.76</w:t>
            </w:r>
          </w:p>
        </w:tc>
      </w:tr>
    </w:tbl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lastRenderedPageBreak/>
        <w:t>Учебное задание № 2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Тема 2.1. Вредные и полезные насекомые древесных пород</w:t>
      </w:r>
    </w:p>
    <w:p w:rsidR="00282093" w:rsidRPr="00282093" w:rsidRDefault="00282093" w:rsidP="0028209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уметь: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определять виды насекомых;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визуально определять основные виды вредных насекомых по морфологическим признакам;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проводить инвентаризацию муравьиных колоний и их охрану;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визуально определять основные виды полезных насекомых по морфологическим признакам;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знать: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основные виды вредителей, семейства, отряды;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систематику, морфологию и биологию видов;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фонограммы развития насекомых;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хищных и паразитических насекомых;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опылителей растений;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охрану, методы, способы их использования;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охрану и расселение муравейников;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меры борьбы с вредными насекомыми.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Хвое -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листогрызущие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вредители. Биологические особенности и общая характеристика группы. Фазы развития вспышек массового размножения. Прогнозирование вспышек массового размножения.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Вредители хвои – сибирский и сосновый коконопряды, монашенка; сосновые – пяденица, совка, пилильщики.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Вредители листвы – непарный шелкопряд, златогузка, кольчатый коконопряд, зимняя пяденица и другие виды пядениц, дубовая зеленая листовертка. Общая характеристика группы стволовых вредителей. Очаги массового размножения. Прогнозирование вспышек массового размножения. Характеристика семейств и главнейших видов короедов, усачей, смолевок, златок, рогохвостов, древоточцев, стеклянниц. Технические вредители древесины. Общая характеристика семейств и главных видов точильщиков, усачей. Краткие сведения по надзору.  Действующая нормативная документация.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Паразитические насекомые. Хищные насекомые. Опылители растений. Охрана их, методы и способы использования. Охрана и расселение муравейников.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(16) с. 67-113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Дополнительная: (2)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тема раздела является главнейшей для специалистов лесного хозяйства. Вредители леса наносят огромный ущерб лесному хозяйству, но бороться с ними можно только при хорошем знании их морфологии, биологии, экологии.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Г.Ф. Морозов писал: «В природе не существует полезных и вредных на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секомых, там все служит друг другу и взаимно приспособлено».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Вредными насекомые становятся в результате нарушения законов «об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щежития» в природе, т.е. когда численность какого-то живого организма (в данном случае насекомого) возрастает до такой степени, что начинает наносить вред другим компонентам леса.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Взаимосвязь всех живых организмов в природе хорошо показал академик В.Н. Сукачев, создав науку биоценологию.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необходимо тщательно изучить морфологию (внешние отличитель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признаки), экологию (среду обитания), биологию (процессы жизнедеятель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ности) главнейших вредителей леса по группам вредности.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материал невозможно усвоить без наглядных пособий, поэтому необходимо пользоваться определителями, атласами, рисунками, собранным Вами практическим материалом (насекомые, повреждения растений), только таким образом Вы сможете приобрести знания.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Рекомендуем для лучшего усвоения и запоминания учебного материала составить конспект в форме таблицы по примерной схеме: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Характеристика биологии важнейших видов вредителей леса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209"/>
        <w:gridCol w:w="917"/>
        <w:gridCol w:w="1092"/>
        <w:gridCol w:w="1318"/>
        <w:gridCol w:w="1418"/>
        <w:gridCol w:w="1382"/>
      </w:tblGrid>
      <w:tr w:rsidR="00282093" w:rsidRPr="00282093" w:rsidTr="00282093">
        <w:tc>
          <w:tcPr>
            <w:tcW w:w="124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Название вредителя (русское и латинское)</w:t>
            </w:r>
          </w:p>
        </w:tc>
        <w:tc>
          <w:tcPr>
            <w:tcW w:w="1276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Кормовая порода</w:t>
            </w:r>
          </w:p>
        </w:tc>
        <w:tc>
          <w:tcPr>
            <w:tcW w:w="1209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917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 xml:space="preserve">Время лета </w:t>
            </w:r>
          </w:p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имаго</w:t>
            </w:r>
          </w:p>
        </w:tc>
        <w:tc>
          <w:tcPr>
            <w:tcW w:w="109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Способ, место откладки яиц</w:t>
            </w:r>
          </w:p>
        </w:tc>
        <w:tc>
          <w:tcPr>
            <w:tcW w:w="1318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proofErr w:type="spellStart"/>
            <w:r w:rsidRPr="00282093">
              <w:rPr>
                <w:rFonts w:ascii="Times New Roman" w:hAnsi="Times New Roman"/>
                <w:sz w:val="24"/>
                <w:szCs w:val="24"/>
              </w:rPr>
              <w:t>окуклива</w:t>
            </w:r>
            <w:proofErr w:type="spellEnd"/>
            <w:r w:rsidRPr="0028209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2093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418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Зимующая фаза и место зимовки</w:t>
            </w:r>
          </w:p>
        </w:tc>
        <w:tc>
          <w:tcPr>
            <w:tcW w:w="138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Генерация</w:t>
            </w:r>
          </w:p>
        </w:tc>
      </w:tr>
      <w:tr w:rsidR="00282093" w:rsidRPr="00282093" w:rsidTr="00282093">
        <w:tc>
          <w:tcPr>
            <w:tcW w:w="124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9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7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18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82093" w:rsidRPr="00282093" w:rsidTr="00282093">
        <w:tc>
          <w:tcPr>
            <w:tcW w:w="124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изучите особенности фаз развития очагов массового размноже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вредителей, особенности наносимого ущерба лесному хозяйству, экологи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ческие свойства насекомых. Без этих знаний невозможно проводить надзор за появлением и распространением вредителей леса и прогнозировать их числен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более легкого запоминания латинских названий насекомых составьте словарик с русскими и латинскими названиями основных вредителей леса, пе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речисленных в теме.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Есть насекомые, увеличение численности которых не нарушает лесной биоценоз и благоприятствует хорошему санитарному состоянию леса, или же, являясь украшением нашей планеты, по каким-либо причинам исчезают с лица Земли.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Уничтожение энтомофагов может повлечь за собой увеличение числен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ности вредных насекомых. Уничтожение насекомых – опылителей влечет уменьшение, а иногда и полное исчезновение некоторых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насекомоопыляемых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растений.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внимание при изучении темы нужно уделить насекомым энтомофагам, которые с успехом могут быть использованы в борьбе с вредителями леса.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Особое внимание обратите на морфологию, экологию и биологию рыжих лесных муравьев (род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formica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– многочисленных представителей лесных энтомофагов, наиболее широко, просто и эффективно используемых в защите леса от насекомых.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Назовите биологические особенности хвое -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насекомых.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Перечислите вредителей листвы, охарактеризуйте условия обитания каждого из них и наносимый вред.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вредителей хвои, охарактеризуйте условия обитания каждого из них и наносимый вред.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Назовите причины образования очагов массового размножения стволовых вредителей, как идет процесс заселения деревьев стволовыми </w:t>
      </w:r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  <w:lang w:eastAsia="ru-RU"/>
        </w:rPr>
        <w:t xml:space="preserve">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вредителями.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Назовите отличия в строении и размерах личинок короедов, усачей,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златок, рогохвостов, древоточцев и стеклянниц.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Перечислите типы ходов короедов, охарактеризуйте их строение. 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Отличие стволовых вредителей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технических.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Перечислите представителей группы – технические вредители.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Перечислите насекомых-хищников и насекомых-паразитов.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Отличие первичного паразита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вторичного.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Насекомые-опылители конкретных растений.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Характеристика муравьев рода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Formica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Редкие и исчезающие насекомые.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Охрана полезных насекомых.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Практическое занятие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Надзор за появлением и распространением вредителей (Решение задач по определению степени угрозы насаждениям от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стволовых вредителей, выбору методов борьбы с вредителями и болезнями леса.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Заполнение документации по надзору и защите лесов).</w:t>
      </w:r>
      <w:proofErr w:type="gramEnd"/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Тема 2.2.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</w:t>
      </w: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Болезни древесных пород.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определять признаки и особенности болезней ветвей и стволов взрослых насаждений;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определять трутовые грибы, стволовые, </w:t>
      </w:r>
      <w:proofErr w:type="spell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напенные</w:t>
      </w:r>
      <w:proofErr w:type="spell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корневые гнили;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определять дереворазрушающие складские грибы по таблицам;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сосудистые болезни лиственных пород;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биологические особенности возбудителей;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proofErr w:type="spell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некрозные</w:t>
      </w:r>
      <w:proofErr w:type="spell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болезни, распространение вреда, причиняемого ими;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типы раковых болезней, распространение, биологические особенности;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возбудителей </w:t>
      </w:r>
      <w:proofErr w:type="spell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гнилевых</w:t>
      </w:r>
      <w:proofErr w:type="spell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болезней;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диагностические признаки и классификацию </w:t>
      </w:r>
      <w:proofErr w:type="spell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типы и стадии </w:t>
      </w:r>
      <w:proofErr w:type="spell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вред, причиняемый болезнями, меры борьбы с ними;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основы лесной профилактики и системы борьбы в насаждениях различного состава и возраста;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особенности дереворазрушающих грибов и поражение ими древесины;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условия, способствующие развитию грибов;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биологические особенности домовых грибов.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Общая характеристика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некрозно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-раковых и сосудистых болезней ветвей и стволов. Диагностические особенности, условия развития и распространения.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Некрозные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болезни ветвей и стволов. Раковые заболевания: ступенчатые, смоляные, опухолевидные раки. Сосудистые болезни лиственных пород и их возбудители.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Гниение древесины и ее возбудители. Диагностические признаки и классификация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Типы и стадии гниения. Вред, причиняемый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гнилевыми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болезнями. Корневые,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напенные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стволовые гнили. Предупредительные меры борьбы.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Поражение древесины деревоокрашивающими грибами. Разрушение древесины на складах и грибы ее вызывающие.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Разрушение древесины в постройках. Важнейшие виды домовых грибов, их биология, условия развития и распространения. Признаки поражения домовыми грибами и причиняемый ими вред. Краткие предупредительные меры борьбы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(16) с. 241 -281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С данной темы Вы начинаете изучение болезней взрослых насаждений.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Некрозные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, раковые и сосудистые болезни относятся к инфекционным болез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ням, их называют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негнилевые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болезни, т.к. распада растительных тканей не наблюдается.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Следует обратить внимание на то, что при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некрозных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раковых болезнях поражаются камбий и луб, но характер течения этих болезней, наносимый ими вред насаждениям, возбудители болезней разные. Из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некрозных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болезней наи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более распространены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нектриевый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некроз лиственных пород,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ценангиевый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нек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роз сосны. Некрозы, в основном, остро протекающие болезни, сильно снижаю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щие прирост насаждений. Раковые болезни, в основном, хронические, приво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дящие насаждения к медленному усыханию. Особое внимание уделите изуче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нию рака-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серянки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, поперечного рака дуба, ступенчатым формам рака листвен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ных пород.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При изучении сосудистых болезней особое внимание обратите на диагно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стические признаки, проявляющиеся в древесине. Следует хорошо знать такие основные сосудистые болезни, как голландская болезнь ильмовых (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графиоз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), микоз дуба,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вертициллезное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усыхание лиственных пород (вилт).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В лесу встречаются самые разнообразные дереворазрушающие грибы. Вам следует наиболее тщательно изучить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следующие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Корневые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напенные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гнили - корневая губка, опенок.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Стволовые гнили лиственных пород - настоящий, ложный, серно-желтый,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дуболюбивый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трутовики, ложный дубовый трутовик, дубовая, березовая губки.</w:t>
      </w:r>
      <w:proofErr w:type="gramEnd"/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Стволовые гнили хвойных пород – сосновая, еловая губки, лиственничная губка, окаймленный трутовик.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Следует помнить, что хвойные породы в отличие от лиственных имеют иммунитет к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гнилевым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болезням стволов в форме смоляных ходов.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Нужно хорошо знать расположение гнили в дереве, тип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, окраску и структуру гнили, стадии гниения, внешний вид плодового тела гриба, вызы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вающего гниль дерева, форму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гименофора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Изучите основные виды грибов, вызывающих гниение мертвой древесины, характер проявления и течения процесса гниения древесины на складах, в сооружениях, зданиях, при хранении в лесу.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При изучении темы следует пользоваться атласами, альбомами, практическим материалом, собранным Вами.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Учебный материал в достаточном объеме изложен в рекомендуемой ли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тературе.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1. Перечислите и охарактеризуйте некрозы ветвей, назовите возбудителей болезней.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2. Перечислите раковые болезни лиственных пород, хвойных пород, назовите их возбудителей.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3. Назовите раковые болезни, наиболее распространенные в лесу Вашего лесничества.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4. Перечислите и охарактеризуйте сосудистые болезни, назовите карантинную болезнь.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5. Назовите отличия во внешнем проявлении микоза дуба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вертициллезного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усыхания.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6. Перечислите и охарактеризуйте типы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7. Назовите гнили по расположению вдоль ствола и на поперечном разрезе.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8. Перечислите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корневые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напенные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гнили.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9. Перечислите стволовые гнили лиственных и хвойных пород.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10. Охарактеризуйте виды порчи древесины деревоокрашивающими грибами.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11. Назовите условия возникновения и развития грибных окрасок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дре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весины.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12. Перечислите грибы, вызывающие гниль древесины на складах, дайте харак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теристику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гнилям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13. Назовите основных представителей домовых грибов, охарактеризуйте гниль и плодовые тела.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14. Охарактеризуйте фазы порчи древесины после ее рубки.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Практическое занятие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: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282093" w:rsidRPr="00282093" w:rsidRDefault="00282093" w:rsidP="00282093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Определение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гнилевых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негнилевых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болезней по определительным таблицам.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Тема 2.3.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</w:t>
      </w: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 xml:space="preserve">Методы </w:t>
      </w:r>
      <w:proofErr w:type="spellStart"/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определять степень угрозы насаждениям </w:t>
      </w:r>
      <w:proofErr w:type="gram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</w:t>
      </w:r>
      <w:proofErr w:type="gram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хвое</w:t>
      </w:r>
      <w:proofErr w:type="gram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и </w:t>
      </w:r>
      <w:proofErr w:type="spell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стволовых вредителей;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выбирать методы борьбы с вредителями и болезнями леса;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заполнять документацию по надзору и защите лесов;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классификацию лесозащитных мероприятий;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надзор за появлением и распространением вредителей и болезней леса;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виды надзора;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карантин растений;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методы борьбы с вредителями и болезнями леса;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особенности лесопатологического надзора;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учет численности </w:t>
      </w:r>
      <w:proofErr w:type="spell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энтомовредителей</w:t>
      </w:r>
      <w:proofErr w:type="spell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степени пораженности древостоев инфекционными заболеваниями в зонах радиоактивного загрязнения.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Организация службы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 Права и обязанности должностных лиц. Зональные системы лесозащитных мероприятий. Классификация лесозащитных мероприятий. Основные методы учёта вредителей и болезней. Санитарная безопасность в лесах. Лесозащитное районирование. Лесопатологическое обследование. Лесопатологический мониторинг, объекты, методы мониторинга. Санитарно-оздоровительные мероприятия. Цели, условия, назначения, сроки проведения санитарных рубок. Категории состояния деревьев и назначение их в рубку. Нормативы выборочных санитарных рубок</w:t>
      </w: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.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Санитарные требования к использованию лесов. Карантин растений.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Биологические методы борьбы. Основные положения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биометода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, преимущества и перспективность. Использование микроорганизмов, вирусов, энтомофагов и позвоночных животных для защиты леса. Характеристика основных биопрепаратов.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Химические методы борьбы. Преимущества и недостатки химической защиты растений. Классификация пестицидов и требования, предъявляемые к ним. Влияние ядохимикатов на растения, животных и человека. Понятие о токсичности, дозе, концентрации и норме расхода пестицидов. Рабочие составы пестицидов. Характеристика главнейших инсектицидов, фунгицидов и зооцидов. Способы применения пестицидов.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Биофизические и механические методы борьбы. Простейшие приемы механического уничтожения вредных организмов. Использование ловушек различных конструкций, аттрактантов, половой стерилизации вредных насекомых и других средств борьбы. Интегрированный метод борьбы и его перспективность.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(1), (4), (5), (8), (16) с. 281-298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Дополнительная: (1) с. 28 -132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Федеральный орган управления лесным хозяйством уделяет большое внимание изучению вопросов по организации, назначению и технике проведе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ния лесозащитных мероприятий, т.к. данные работы в лесу являются основопо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лагающими при выращивании здорового, высокопродуктивного леса.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Базой для изучения данного раздела являются знания, приобретенные Вами при изучении предыдущих тем. Чтобы правильно планировать и проводить лесозащитные мероприятия нужно хорошо знать вредные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и полезные для леса организмы, кроме того, нужно хорошо знать почвоведение,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дендрологию и лесоведение, лесную таксацию, чтобы уметь определять причину заболевания, правильно и своевременно назначать лесозащитные мероприятия, правильно отводить лесную площадь, предназначенную для проведения лесозащитных мероприятий.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Лесозащитные работы начинаются с лесопатологического мониторинга и обследований лесных массивов. Для ознакомления с данными работами следует проработать соответствующие руководства (см. приказ Рослесхоза № 523 от 29.12. 2007).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Нужно хорошо знать организацию службы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, права и обязан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ности должностных лиц, особенно межрайонного инженера-лесопатолога, пра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ва и обязанности которого в вопросах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весьма обширны.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Необходимо посетить лесничество, обратиться к участковому лесничему или инженеру по защите и охране леса, ознакомиться с действующей нормативной документацией по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лесозащите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, с организацией надзора за появлением и распространением вредителей и болезней в данном лесничестве, посмотреть «Объяснительную записку» к таксационному описанию с целью ознакомления с системой лесозащитных мероприятий, намеченных инвентаризационным лесопатологическим обследованием в период лесоустройства.</w:t>
      </w:r>
      <w:proofErr w:type="gramEnd"/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Обратите внимание на лесохозяйственные методы борьбы, которые за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ключаются в повышении устойчивости леса к болезням и вредителям, они на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чинаются с момента сбора семян (поговорка: «лес начинается с шишки» – со здорового неповрежденного семени) и кончаются правильным проведением ру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бок в лесу. Это профилактические мероприятия, которые при ведении лесного хозяйства должны стоять на первом месте (легче болезнь предупредить, чем вылечить). Обратите внимание на биологический метод борьбы, как наиболее перспективный и экологически чистый по отношению к химическому, наиболее распространенному методу. Он основан на антагонистических отношениях жи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вых организмов в природе. С успехом можно использовать насекомоядных птиц, зверей, энтомофагов путём создания ремиз, развешивания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искусственных гнездовий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, охраны муравейников и т. д. Стали шире использоваться биопрепараты, основанные на микроорганизмах, вызывающие болезни у вредителей леса.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Химический метод подвергается критике, но остается одним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из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наиболее широко применяемых. Нужно хорошо знать основные химические препараты, условия их применения, способы приготовления и концентрации рабочих жид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костей, чтобы не навредить окружающей среде и эффективнее провести обра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ботку насаждений. Любая деятельность, связанная с применением пестицидов на территории России, регламентируется ФЗ «О безопасном обращении с пестицидами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агрохимикатами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». Согласно этому закону ежегодно публикуется «Список пестицидов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агрохимикатов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, разрешенных к применению на территории РФ».</w:t>
      </w:r>
    </w:p>
    <w:p w:rsidR="00282093" w:rsidRPr="00282093" w:rsidRDefault="00282093" w:rsidP="00282093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Расчет потребного количества пестицида и воды производится по задан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ной концентрации рабочего состава по действующему веществу. </w:t>
      </w:r>
    </w:p>
    <w:p w:rsidR="00282093" w:rsidRPr="00282093" w:rsidRDefault="00282093" w:rsidP="00282093">
      <w:pPr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Пользуйтесь формулой: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bidi="en-US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bidi="en-US"/>
              </w:rPr>
              <m:t xml:space="preserve">пр= 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en-US" w:bidi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en-US" w:bidi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en-US" w:bidi="en-US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bidi="en-US"/>
                      </w:rPr>
                      <m:t xml:space="preserve">рс ∙  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8"/>
                            <w:szCs w:val="28"/>
                            <w:lang w:bidi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8"/>
                            <w:szCs w:val="28"/>
                            <w:lang w:bidi="en-US"/>
                          </w:rPr>
                          <m:t xml:space="preserve"> К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8"/>
                            <w:szCs w:val="28"/>
                            <w:lang w:bidi="en-US"/>
                          </w:rPr>
                          <m:t>рс</m:t>
                        </m:r>
                      </m:sub>
                    </m:sSub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en-US" w:bidi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bidi="en-US"/>
                      </w:rPr>
                      <m:t>К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bidi="en-US"/>
                      </w:rPr>
                      <m:t>пр</m:t>
                    </m:r>
                  </m:sub>
                </m:sSub>
              </m:den>
            </m:f>
          </m:sub>
        </m:sSub>
      </m:oMath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где: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bidi="en-US"/>
        </w:rPr>
        <w:lastRenderedPageBreak/>
        <w:t>V</w:t>
      </w:r>
      <w:proofErr w:type="spellStart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>пр</w:t>
      </w:r>
      <w:proofErr w:type="spellEnd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 xml:space="preserve"> 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требуемое количество препарата, кг;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bidi="en-US"/>
        </w:rPr>
        <w:t>V</w:t>
      </w:r>
      <w:proofErr w:type="spellStart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>рс</w:t>
      </w:r>
      <w:proofErr w:type="spellEnd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 xml:space="preserve"> 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количество рабочего состава, л;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>Кпр</w:t>
      </w:r>
      <w:proofErr w:type="spellEnd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 xml:space="preserve"> 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концентрация препарата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, %; </w:t>
      </w:r>
      <w:proofErr w:type="gramEnd"/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>Крс</w:t>
      </w:r>
      <w:proofErr w:type="spellEnd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 xml:space="preserve"> —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концентрация рабочего состава, %.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Количество воды определяют как разность </w:t>
      </w:r>
      <w:proofErr w:type="gramStart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bidi="en-US"/>
        </w:rPr>
        <w:t>V</w:t>
      </w:r>
      <w:proofErr w:type="spellStart"/>
      <w:proofErr w:type="gramEnd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>рс</w:t>
      </w:r>
      <w:proofErr w:type="spellEnd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 xml:space="preserve"> - </w:t>
      </w:r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bidi="en-US"/>
        </w:rPr>
        <w:t>V</w:t>
      </w:r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>пр.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Последнее время широкое применение находят аттрактанты – аналоги половых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феромонов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девственных самок насекомых. Применяют аттрактанты против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стволовых вредителей.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Шире стал применяться интегрированный метод борьбы, совмещающий несколько методов и дающий высокоэффективные результаты. Например: хи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мический и биологический (в рабочий состав биопрепарата добавляют немного ядохимиката, что ослабляет личинок и ускоряет процесс их заболевания).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Тема очень обширная, при изучении ее Вы должны получить определен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ные практические навыки для работы в лесу. Самостоятельно Вам необходимо изучить теоретический материал, ознакомиться с нормативными документами.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1. Структура службы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2. Перечислите предупредительные лесозащитные мероприятия.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3. Перечислите истребительные лесозащитные мероприятия.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4. Дайте определение лесопатологическому мониторингу.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5. Перечислите формы лесопатологического надзора, охарактеризуйте ос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новную форму.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6. Вид лесопатологического обследования, проводимый по листку наземной сигнализации.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7. Сроки предоставления информации об учете очагов болезней и вредителей леса в орган управления лесным хозяйством.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8. Дайте сравнительную оценку биологическому и химическому методам защиты леса.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9. Назовите простейшие способы механического метода борьбы с вредителями леса, их достоинства и недостатки.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10. Перечислите основные ядохимикаты и биопрепараты, применяемые при защите леса от вредителей и болезней.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11. Перечислите профилактические мероприятия в борьбе с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листогрызущими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насекомыми, их преимущества.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12. Охарактеризуйте авиационный метод борьбы с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листогрызущими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вредителями.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13. Перечислите биопрепараты, применяемые против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вредителей, их достоинства, перспективность.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14. Расскажите о выкладке ловчих деревьев при борьбе со стволовыми вре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дителями. Как определяют количество выкладываемых ловчих деревьев?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15. На какие категории делят деревья по состоянию при обследовании по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врежденных и больных насаждений? Какие документы составляют? 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16. Правила хранения древесины в лесу, на складах.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17. Перечислите пестициды, применяемые для защиты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антисептирования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древесины.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18. Охарактеризуйте лесозащитные работы в зоне радиоактивного загрязнения.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19. Перечислите основные задачи лесохозяйственных предприятий по оздо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ровлению лесов.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Практическое занятие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Химический метод борьбы. Биологический метод борьбы (рассмотрение главнейших пестицидов, биологических препаратов, энтомофагов).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Тема 2.4.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</w:t>
      </w: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Защита объектов лесного хозяйства.</w:t>
      </w: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 xml:space="preserve">Студент должен: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решать практические задачи по защите объектов лесного хозяйства от вредителей и болезней.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защиту средневозрастных и спелых насаждений;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защиту древесины на складах, в постройках и сооружениях;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профилактические и истребительные меры борьбы с вредителями в зонах радиоактивного загрязнения;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задачи и содержание работы лесохозяйственных органов и предприятий по защите лесов.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Основы профилактических лесозащитных мероприятий. Наземные работы по локализации и ликвидации очагов вредных организмов. Защита насаждений от хво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насекомых. Организация и техника проведения детального надзора. Техника обследования очагов хво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насекомых. Привлечение и охрана птиц. Организация и техника проведения авиационного метода борьбы. Технология использования биопрепаратов и пестицидов при авиационной борьбе. Защита насаждений от стволовых вредителей. Техника обследования очагов. Техника выборки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свежезаселенных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деревьев и выкладка ловчих деревьев. Защита насаждений от корневых,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напенных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стволовых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Методы и техника выявления зараженности насаждений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гнилями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Основные задачи лесохозяйственных органов, учреждений и предприятий по защите лесов от вредных насекомых и болезней. Химическая защита заготовленной древесины. 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Соблюдение профилактики и способа хранения древесины. Защита древесины в постройках и сооружениях. Основы строительной профилактики.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Антисептирование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древесины. 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Особенности ведения лесного хозяйства в зонах радиоактивного загрязнения.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lastRenderedPageBreak/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(3), (5), (6), (9), (16) с. 300-303, 322-361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Дополнительная: (1)  с. 180-287.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 xml:space="preserve">Методические указания 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Данная тема весьма объемная и является главнейшей, т.к. в ней рассматриваются вопросы практической лесозащитной деятельности специалистов лесного хозяйства.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Изучение темы невозможно без хороших знаний вредных и полезных для леса насекомых, патогенных микроорганизмов, вредных и полезных для леса грибов, птиц, зверей, организации лесозащитных работ, методов защиты леса, применяемых химических и биологических средств. Изучение темы невозмож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но без знаний предыдущего учебного материала.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Для оптимальных знаний вопросов зашиты лесохозяйственных объектов от вредителей и болезней на уровне государственного инспектора леса при изучении темы, необходимо, пользоваться дополнительной литературой и особенно нужно уметь пользоваться нормативной документацией.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Защиту лесохозяйственных объектов изучайте по следующему плану: проведение надзора и лесопатологических обследований, профилактические мероприятия, истребительные мероприятия.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Особое внимание обратите на специфику надзора за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листогрызущими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вредителями, стволовыми вредителями, болезнями леса.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Необходимо хорошо изучить профилактические мероприятия, проводи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мые в средневозрастных и спелых насаждениях, санитарные правила и хорошо знать, что необходимость борьбы с вредителями и болезнями, ее сроки и объем определяются по данным специального надзора.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При изучении данной темы хорошо усвойте авиационный метод борьбы, его преимущества, эффективность и производительность в борьбе с вредителя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ми леса.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Уделите серьезное внимание использованию муравьев и других энтомофагов в борьбе с вредителями средневозрастных и спелых насаждений, использованию птиц, как; наиболее простых, недорогих, но эффективных лесозащитных мероприятий.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В связи с радиоактивным загрязнением отдельных районов, появилась необходимость планирования особого режима ведения лесного хозяйства в зо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нах радиоактивного загрязнения.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1. Перечислите профилактические мероприятия в борьбе с хво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листогрызущими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насекомыми, их преимущества.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2. Охарактеризуйте авиационный метод борьбы с хво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листогрызущими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вредителями.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3. Перечислите биопрепараты, применяемые против хво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вредителей, их достоинства, перспективность.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4. Расскажите о выкладке ловчих деревьев при борьбе со стволовыми вредителями. Как определяют количество выкладываемых ловчих деревьев?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5. На какие категории делят деревья по состоянию при обследовании поврежденных и больных насаждений? Какие документы составляют? 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6. Правила хранения древесины в лесу, на складах.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7. Перечислите пестициды, применяемые для защиты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антисептирования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древесины.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8. Охарактеризуйте лесозащитные работы в зоне радиоактивного загрязнения.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9. Перечислите основные задачи лесохозяйственных предприятий по оздоровлению лесов.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Практическое занятие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Защита насаждений от хво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, стволовых вредителей (Ознакомление с методами защиты лесов, применяемым оборудованием, принципами его работы, технической безопасности).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Тема 2.5. Машины и аппараты для химической защиты леса 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от вредителей и болезней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регулировать работу и устранять неполадки;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классификацию, устройство и работу машин для защиты леса.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Ранцевые опрыскиватели ручные и моторные. Тракторные опрыскиватели, их устройство, установление на норму расхода материалов, регулировка. Опыливатели. Аэрозольные генераторы. Основы устройства авиаоборудования для борьбы с вредителями леса.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(11) с. 340-365, (12) с. 142-146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Для борьбы с вредителями и болезнями леса могут быть использованы различные методы: механические, биологические, химические.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 xml:space="preserve">Наиболее широко используются химические методы, но они приносят большой вред окружающей среде, поэтому желательно, если это возможно от них отказываться, использовать другие, более экологически безопасные.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Однако имеются такие болезни, от которых нельзя избавиться никакими методами,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кроме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химических.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Машины и аппараты для химической защиты от вредителей и болезней имеют свою классификацию.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Массовое внедрение в лесном и лесопарковом хозяйствах нашли опры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скиватели, опыливатели и аэрозольные генераторы.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Прежде чем приступить к практическому изучению данного материала, Вам необходимо серьезно изучить вопросы охраны труда и техники безопас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ности при работе с ядохимикатами.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Изучая машины и аппараты для химической защиты леса, уясните конст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рукцию систем нагнетания и распределения жидких, сухих и газообразных ядохимикатов. Особенно внимательно изучите подготовку, установку машин и проверку их работы, так как определяющим фактором эффективности прове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денных мер борьбы является дозировка ядохимиката.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На реальном опрыскивателе, имеющемся в хозяйстве, практически вы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полните следующие работы: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1. Установите предохранительный клапан в соответствии с выбранным давлением.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2. Рассчитайте расход жидкости при известном расходе на </w:t>
      </w:r>
      <w:smartTag w:uri="urn:schemas-microsoft-com:office:smarttags" w:element="metricconverter">
        <w:smartTagPr>
          <w:attr w:name="ProductID" w:val="1 га"/>
        </w:smartTagPr>
        <w:r w:rsidRPr="00282093">
          <w:rPr>
            <w:rFonts w:ascii="Times New Roman" w:eastAsia="Times New Roman" w:hAnsi="Times New Roman" w:cs="Times New Roman"/>
            <w:color w:val="000000"/>
            <w:sz w:val="28"/>
            <w:szCs w:val="28"/>
            <w:lang w:bidi="en-US"/>
          </w:rPr>
          <w:t>1 га</w:t>
        </w:r>
      </w:smartTag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3. Подберите наконечники-распылители.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4. Залейте воду и опробуйте опрыскиватель на контрольном участке, сравните практический расход жидкости с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расчетным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(при несовпадении фактического расхода с расчетным, отрегулировать предохранительный клапан).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1. Как классифицируются машины и аппараты для химической защиты леса от вредителей и болезней?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2. Какие типы насосов устанавливают на опрыскивателях, их устройство и ра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бота?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3. Для каких целей предназначен опрыскиватель ОМР-2?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4. Расскажите устройство и назначение опрыскивателя ОЛТ-1А.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5. Перечислите марки опыливателей, где каждый из них применяется?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6. Объясните принцип работы аэрозольных генераторов.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7. Как установить опрыскиватель и опыливатель на заданную норму расхода ядохимиката?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8. Расскажите основные меры безопасности при работе с ядохимикатами.</w:t>
      </w:r>
    </w:p>
    <w:p w:rsidR="00282093" w:rsidRPr="00282093" w:rsidRDefault="00282093" w:rsidP="00282093">
      <w:pPr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Практическое занятие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Изучение в натуре опрыскивателей, опыливателей, аэрозольных генераторов.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Устранение возможных неисправностей, регулировка, подготовка их к работе.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Методические указания к выполнению контрольной работы № 2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Вторая контрольная работа включает вопросы раздела 2. Защита лесов.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При выполнении контрольной работы, наряду с основной литературой, необходимо пользоваться дополнительной литературой и, особенно, нормативной документацией при изучении темы «Методы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».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Необходимо посетить лесничество, ознакомиться с действующими законодательными актами и нормативной документацией по защите леса от вредителей и болезней.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Выполняя данную контрольную работу, Вы должны научиться пользо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ваться нормативно-правовыми актами, связанными с вопросами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, т.к. на основании самостоятельно приобретенных теоретических знаний, Вы на экзаменационной сессии должны приобрести практические навыки в проведе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нии надзоров, учета и прогноза численности насекомых, обследования больных и зараженных насаждений, планирования и проведения лесозащитных меро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приятий.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При выполнении контрольной работы внимательно читайте методические указания к темам, обращайте внимание на рекомендуемую литературу.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Вопросы к контрольной работе №2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1. Дайте общую характеристику группе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вредителей, постройте схему развития очага массового размножения.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2. Охарактеризуйте соснового коконопряда: морфология, экология, ареал, кор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мовая порода, постройте фонограмму его развития. Укажите основные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3. Охарактеризуйте сибирского коконопряда: морфология, экология, ареал, кормовая порода, постройте фонограмму его развития. Укажите основные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4. Охарактеризуйте монашенку: морфология, экология, ареал, кормовая порода, постройте фонограмму его развития. Укажите основные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5. Охарактеризуйте сосновую совку: морфология, экология, ареал, кормовая порода, постройте фонограмму его развития. Укажите основные меры борьбы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6. Охарактеризуйте сосновую пяденицу: морфология, экология, ареал, кормовая порода, постройте фонограмму его развития. Укажите основные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7. Охарактеризуйте соснового обыкновенного пилильщика: морфология, эко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логия, ареал, кормовая порода, постройте фонограмму его развития. Укажите основные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8. Охарактеризуйте рыжего соснового пилильщика: морфология, экология, ареал, кормовая порода, постройте фонограмму его развития. Укажите основные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9. Охарактеризуйте непарного шелкопряда: морфология, экология, ареал, кор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мовая порода, постройте фонограмму его развития. Укажите основные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10. Охарактеризуйте златогузку: морфология, экология, ареал, кормовая порода, постройте фонограмму его развития. Укажите основные меры борьбы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11. Охарактеризуйте кольчатого коконопряда: морфология, экология, ареал, кормовая порода, постройте фонограмму его развития. Укажите основные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12. Охарактеризуйте зеленую дубовую листовертку: морфология, экология, ареал, кормовая порода, постройте фонограмму его развития. Укажите основные меры борьбы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13. Охарактеризуйте зимнюю пяденицу: морфология, экология, ареал, кормовая порода,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о постройте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фонограмму его развития. Укажите основные меры борьбы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14. Дайте общую характеристику группе стволовых вредителей. Заселение ими деревьев, очаги массового размножения.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15. Охарактеризуйте семейство короедов и типы короедных ходов.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16. Перечислите и охарактеризуйте короедов, повреждающих сосну, зарисуйте их ходы.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17. Перечислите и охарактеризуйте короедов, повреждающих ель, зарисуйте их ходы.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18. 3аболонники: </w:t>
      </w:r>
      <w:proofErr w:type="gramStart"/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>березовые</w:t>
      </w:r>
      <w:proofErr w:type="gramEnd"/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>, ильмовые, дубовые - дайте им характеристику.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19. Перечислите и охарактеризуйте усачей, повреждающих хвойные породы.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20. Перечислите и охарактеризуйте усачей, повреждающих лиственные породы.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21. Семейство златки: образ жизни, представители, их характеристика.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22. Семейство рогохвостов: образ жизни, представители, их характеристика.     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23. Стволовые вредители отряда чешуекрылых: семейства, их представители, образ жизни, кормовая порода, причиняемый вред.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24. Технические вредители: семейства, их представители, образ жизни, причи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няемый вред.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25. Насекомые-энтомофаги: представители, их образ жизни, значение для лесного хозяйства.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26. Основные виды некрозов на лиственных породах, характеристика возбуди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телей некрозов, течение болезни и диагностические признаки.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27. Ступенчатый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рак: виды, возбудители, течение болезни, наносимый вред, ме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28. Опухолевидный рак: виды, возбудители, течение болезни, наносимый вред,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29. Смоляной рак: возбудители, их цикл развития, наносимый вред, меры борь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30. Перечислите сосудистые болезни лиственных пород. Опишите голландскую болезнь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ильмовых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: течение болезни, диагностические признаки, возбудители болезни, наносимый ущерб,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31. Классификация, характеристика и диагностические признаки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корней и стволов.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32. Перечислите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напенные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корневые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гнили. Опишите биологические и эколо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гические особенности опенка, наносимый вред,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33. Биологические и экологические особенности корневой губки, поражаемые породы, диагностические признаки, наносимый ущерб лесному хозяйству,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34. Гнили стволов хвойных пород: возбудители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, расположение гнили в стволе, тип гнили, влияние на выход деловой древесины, определение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35. Гнили стволов дуба: возбудители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, расположение гнили в стволе, тип гнили, влияние на выход деловой древесины, определение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36. Гнили стволов березы и осины: возбудители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, расположение гнили в стволе, тип гнили, влияние на выход деловой древесины, определение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37. Перечислите и охарактеризуйте грибы, вызывающие гнили древесины на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складах и в открытых сооружениях.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38. Охарактеризуйте важнейших представителей домовых грибов.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39. Понятие о службе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. Права и обязанности инженера-лесопатолога.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40. Отличие зональной системы лесозащитных мероприятий от интегрированного метода борьбы. Опишите эти действия.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41. Станции по защите леса от вредителей и болезней, их организация и функции.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42. Организация и проведение общего надзора за появлением и распространением вредителей и болезней в лесу. Заполняемая документация. Как он прово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дится в Вашем лесничестве.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43. Формы специального надзора, цели, техника проведения. Как он проводится в лесхозе?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44. Виды лесопатологических обследований, их особенности и назначение.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45. Цели и задачи учета очагов вредителей и болезней леса. Где и когда он про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водится, в чем его ценность?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46. Карантин растений: задачи карантинной службы, карантинные вредители и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болезни.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47. На чем основаны лесохозяйственные меры борьбы, их цель?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48.Правила санитарной безопасности в лесах РФ, их назначение и краткое содержание.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49. На чем основаны биологические меры борьбы? Их преимущество и перспективность.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50. Биопрепараты, используемые для защиты леса от вредных насекомых, их характеристика.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51. Способы использования энтомофагов.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52. Использование птиц и зверей в защите леса от вредителей.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53. Химический метод борьбы, его преимущества и недостатки.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54. Классификация пестицидов по назначению, происхождению и химическому составу, по характеру воздействия на организм насекомого.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55. Требования, предъявляемые к ядохимикатам, их токсичность. Действия пестицидов на растения, теплокровных животных, на человека.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56. Концентрация и норма расхода пестицидов, рабочие составы. Формула рас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хода препарата и рабочих составов.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57. Характеристика фунгицидов.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58.3ооциды для борьбы с мышевидными грызунами, техника безопасности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при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работе с ними.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59. Характеристика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пиретроидных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гормоноподобных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пестицидов.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60. Основные способы применения пестицидов, их особенности, достоинства и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недостатки.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61. На чем основаны биофизические и механические методы борьбы, их досто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инства и недостатки?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Половая стерилизация насекомых.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62. Организация надзора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за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хвое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-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листогрызущими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насекомыми. Способы учета численности хвое -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насекомых.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63. Прогнозирование динамики численности хвое -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насеко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мых. Определение степени угрозы насаждению.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64. Перечислите основные лесохозяйственные мероприятия, повышающие ус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тойчивость насаждений к хвое -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листогрызущим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насекомым.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65. Биопрепараты и инсектициды, применяемые в борьбе с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зущими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насекомыми.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66. Авиационный метод обработки очагов массового размножения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тогрызущих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насекомых. Учет эффективности обработки.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67. Применение аэрозолей, механических методов в борьбе с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зущими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насекомыми. Достоинства и недостатки этих методов.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68. Система мер борьбы с корневой губкой.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69. Организация и техника обследования больных и поврежденных насаждений. Заполняемая документация.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70. Организация надзора за стволовыми вредителями, техника обследования очагов стволовых вредителей.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71. Организация и техника выборки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свежезаселенных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деревьев.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72. Организация и техника выкладки ловчих деревьев.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73. Химические меры борьбы со стволовыми вредителями.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74. Проведение санитарных рубок и уборка захламлённости.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75. Способы защиты древесины на складах.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76. Способы защиты древесины в постройках и сооружениях.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77. Подробно опишите назначения, устройство и принцип работы опрыскивателей ОМР-2 и ОЛТ-1А. Приложите схемы.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78. Подробно опишите назначение, устройство и принцип работы опыливателей ОРВ-1 «ветерок» и ОШУ-50А. Приложите схемы.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79. Подробно опишите назначение, устройство и принцип работы аэрозольных генераторов. Приложите схемы.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80. Виды химической борьбы с вредителями и болезнями леса. Установка машин и аппаратов на норму расхода ядохимиката.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Реализация (освоение) учебной и производственной (профессиональной) практик</w:t>
      </w:r>
    </w:p>
    <w:p w:rsidR="00282093" w:rsidRPr="00282093" w:rsidRDefault="00282093" w:rsidP="0028209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Профессиональный модуль считается освоенным при условии, что выполнены программы по учебной и производственной (</w:t>
      </w:r>
      <w:r w:rsidRPr="00282093">
        <w:rPr>
          <w:rFonts w:ascii="Times New Roman" w:eastAsia="Times New Roman" w:hAnsi="Times New Roman" w:cs="Times New Roman"/>
          <w:sz w:val="28"/>
          <w:lang w:bidi="en-US"/>
        </w:rPr>
        <w:t>по профилю специальности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) практикам. Студент-заочник программы практик осваивает самостоятельно.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t>Учебная практика для получения профессиональных навыков по специальности 250110 Лесное и лесопарковое хозяйство является частью учебного процесса, логически завершающей изучение теоретического материала и готовит студента к самостоятельному выполнению практических работ во время прохождения производственной (по профилю специальности) и преддипломной практик.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t xml:space="preserve">По усмотрению учебного заведения практика может проводиться концентрированно в несколько периодов или чередуясь с теоретическими занятиями. 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333333"/>
          <w:sz w:val="28"/>
          <w:szCs w:val="28"/>
          <w:lang w:bidi="en-US"/>
        </w:rPr>
        <w:t xml:space="preserve">Программа учебной практики по специальности 250110 Лесное и лесопарковое хозяйство является обязательным разделом ОПОП СПО, обеспечивающей реализацию ФГОС СПО. Она представляет собой вид учебных занятий, обеспечивающих </w:t>
      </w:r>
      <w:proofErr w:type="spellStart"/>
      <w:r w:rsidRPr="00282093">
        <w:rPr>
          <w:rFonts w:ascii="Times New Roman" w:eastAsia="Times New Roman" w:hAnsi="Times New Roman" w:cs="Times New Roman"/>
          <w:color w:val="333333"/>
          <w:sz w:val="28"/>
          <w:szCs w:val="28"/>
          <w:lang w:bidi="en-US"/>
        </w:rPr>
        <w:t>практикоориентированную</w:t>
      </w:r>
      <w:proofErr w:type="spellEnd"/>
      <w:r w:rsidRPr="00282093">
        <w:rPr>
          <w:rFonts w:ascii="Times New Roman" w:eastAsia="Times New Roman" w:hAnsi="Times New Roman" w:cs="Times New Roman"/>
          <w:color w:val="333333"/>
          <w:sz w:val="28"/>
          <w:szCs w:val="28"/>
          <w:lang w:bidi="en-US"/>
        </w:rPr>
        <w:t xml:space="preserve"> подготовку обучающихся. Учебная практика направлена на формирование у студентов практических профессиональных умений, приобретение первоначального практического опыта, реализуется в рамках модулей ОПОП СПО по основным видам профессиональной деятельности для последующего освоения ими общих и профессиональных компетенций. 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t>Во время учебной практики студенты должны приобрести организаторские умения, поочерёдно выполняя бригадирские функции в учебных или учебно-производственных бригадах.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t>По завершении практики студенты составляют индивидуальный отчёт, в состав которого, как правило, входят: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t>1. Дневник практики с указанием календарных дат и видов выполненных работ.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t>2. Краткая пояснительная записка, отражающая цель и содержание выполненных работ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t>3. Графические материалы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lastRenderedPageBreak/>
        <w:t>4. Приложение к отчёту: документация, полевые материалы, коллекции, образцы и т.п.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t>5. Документ, подтверждающий прохождение учебной практики в организации, где студент проходил практику.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Cambria" w:eastAsia="Times New Roman" w:hAnsi="Cambria" w:cs="Times New Roman"/>
          <w:sz w:val="28"/>
          <w:lang w:bidi="en-US"/>
        </w:rPr>
      </w:pPr>
      <w:r w:rsidRPr="00282093">
        <w:rPr>
          <w:rFonts w:ascii="Cambria" w:eastAsia="Times New Roman" w:hAnsi="Cambria" w:cs="Times New Roman"/>
          <w:sz w:val="28"/>
          <w:lang w:bidi="en-US"/>
        </w:rPr>
        <w:t>Аттестация по практике проводится в форме дифференцированного зачёта (ДЗ).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Учебная и производственная практики проводятся при освоении студентами профессиональных компетенций в рамках профессиональных модулей.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 рамках учебной практики студент должен освоить рабочую профессию или должность служащего в соответствии с приложением к ФГОС.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Примерный перечень заданий по производственной практике (по профилю специальности) размещён в методических рекомендациях «Примерный перечень заданий по производственной практике», ФБУ «УМЦ», 2011 г.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Тематика учебной практики по профессиональным модулям отражена в методических рекомендациях «Примерный перечень заданий по учебной практике», ФБУ «УМЦ», 2011 г. 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Производственная практика направлена на комплексное освоение студентами всех видов профессиональной деятельности специальности 250110 Лесное и лесопарковое хозяйство, формирование общих и профессиональных компетенций по профессиональному модулю, а также приобретение необходимых умений и опыта практической работы в области рационального использования, воспроизводство, охраны и защиты леса.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Аттестация по итогам производственной практики проводится с учётом результатов, подтверждённых документами тех организаций, где студент проходил практику.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ectPr w:rsidR="00282093" w:rsidRPr="00282093" w:rsidSect="0028209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Приложение 1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Форма № 1 –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ло</w:t>
      </w:r>
      <w:proofErr w:type="spellEnd"/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(наименование лесохозяйственной организации)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ПРОТОКОЛ № 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о лесном пожаре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20__ 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bidi="en-US"/>
        </w:rPr>
        <w:t xml:space="preserve">«    »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   ____________________________________ настоящий акт составил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(должность, фамилия, имя и отчество составителя протокола)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место составления протокола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 нижеследующем: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1. 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en-US"/>
        </w:rPr>
        <w:t xml:space="preserve">«    » 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__________ _____ г.  ___ часов ______ минут был обнаружен лесной пожар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(укажите, где был обнаружен пожар – квартал,</w:t>
      </w:r>
      <w:proofErr w:type="gramEnd"/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урочище,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хоз. часть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, расстояние от ближайшего населённого пункта (какого)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или от дороги, реки (название), на лесосеке или на месте работы предприятия,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организации (какой)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2. Пожар обнаружен  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2832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(указать – с пожарной вышки, находящейся в ______ квартале, </w:t>
      </w:r>
      <w:proofErr w:type="gramEnd"/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с патрульного самолёта или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вертолёта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и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какого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оперативного отделения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если пожар был обнаружен работником лесной охраны,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временным пожарным сторожем или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постороннем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лицом,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указать должность, фамилию, имя, отчество местожительство)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3. Площадь пожара в момент обнаружения 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указать площадь пожара,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в гектарах, на основании донесения от патрульной авиации или лица,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обнаружившего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пожар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vertAlign w:val="superscript"/>
          <w:lang w:bidi="en-US"/>
        </w:rPr>
        <w:t>1</w:t>
      </w:r>
      <w:r w:rsidRPr="00282093">
        <w:rPr>
          <w:rFonts w:ascii="Times New Roman" w:eastAsia="Times New Roman" w:hAnsi="Times New Roman" w:cs="Times New Roman"/>
          <w:color w:val="000000"/>
          <w:lang w:bidi="en-US"/>
        </w:rPr>
        <w:t xml:space="preserve">При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lang w:bidi="en-US"/>
        </w:rPr>
        <w:t>составлении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lang w:bidi="en-US"/>
        </w:rPr>
        <w:t xml:space="preserve"> протокола представителем общественной организации или органа общественной самодеятельности указывается её полное наименование, местонахождение, должность, фамилия, имя и отчество составителя протокола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>4. Сообщение (донесение патрульной авиации) получено 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 часов _____ минут 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получения сообщения или донесения о пожаре и кем оно получено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–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лесохозяйственной организации (какой),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5. На месте возникновения пожара обнаружено  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обнаружено: остатки костра,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сельхозпала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 и т.п.,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что может способствовать установлению причин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и виновника лесного пожара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6. 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Причина возникновения пожара</w:t>
      </w: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 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212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указать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установленную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 или предполагаемую </w:t>
      </w:r>
    </w:p>
    <w:p w:rsidR="00282093" w:rsidRPr="00282093" w:rsidRDefault="00282093" w:rsidP="00282093">
      <w:pPr>
        <w:spacing w:after="0" w:line="240" w:lineRule="auto"/>
        <w:rPr>
          <w:rFonts w:ascii="Cambria" w:eastAsia="Times New Roman" w:hAnsi="Cambria" w:cs="Times New Roman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причину пожара. Если имело место нарушение правил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пожарной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безопасности – время совершения нарушения и в чём оно выразилось)</w:t>
      </w:r>
    </w:p>
    <w:p w:rsidR="00282093" w:rsidRPr="00282093" w:rsidRDefault="00282093" w:rsidP="00282093">
      <w:pPr>
        <w:spacing w:after="0" w:line="240" w:lineRule="auto"/>
        <w:rPr>
          <w:rFonts w:ascii="Cambria" w:eastAsia="Times New Roman" w:hAnsi="Cambria" w:cs="Times New Roman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наименование правил, кем они утверждены, какой пункт нарушен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7. Виновники возникновения пожара: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фамилия, имя, отчество, год рождения 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местожительство_________________________________________________________________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подробный адрес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место работы, учёбы, занимаемые должности 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размер заработка 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семейное положение______________________________________________________________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число членов семьи, количество иждивенцев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документы, удостоверяющие личность виновника возникновения пожара 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наименование документов, их номера, кем и когда выданы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В тех случаях, когда виновника на месте пожара не были обнаружены, указываются данные, необходимые для расследования в целях выявления виновников 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sectPr w:rsidR="00282093" w:rsidRPr="00282093" w:rsidSect="0028209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 xml:space="preserve">8. Тушение пожара начато «_____» __________ 20 __ г. «___» часов «_____» минут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977"/>
        <w:gridCol w:w="683"/>
        <w:gridCol w:w="567"/>
        <w:gridCol w:w="1701"/>
        <w:gridCol w:w="709"/>
        <w:gridCol w:w="992"/>
        <w:gridCol w:w="709"/>
        <w:gridCol w:w="992"/>
        <w:gridCol w:w="660"/>
        <w:gridCol w:w="864"/>
      </w:tblGrid>
      <w:tr w:rsidR="00282093" w:rsidRPr="00282093" w:rsidTr="00282093">
        <w:tc>
          <w:tcPr>
            <w:tcW w:w="1977" w:type="dxa"/>
            <w:vMerge w:val="restart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Вид лесного пожара и его интенсивность</w:t>
            </w:r>
          </w:p>
        </w:tc>
        <w:tc>
          <w:tcPr>
            <w:tcW w:w="2951" w:type="dxa"/>
            <w:gridSpan w:val="3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Насаждения средневозрастные, приспевающие, спелые и перестойные</w:t>
            </w:r>
          </w:p>
        </w:tc>
        <w:tc>
          <w:tcPr>
            <w:tcW w:w="709" w:type="dxa"/>
            <w:vMerge w:val="restart"/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proofErr w:type="spellStart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Ккультуры</w:t>
            </w:r>
            <w:proofErr w:type="spellEnd"/>
          </w:p>
        </w:tc>
        <w:tc>
          <w:tcPr>
            <w:tcW w:w="992" w:type="dxa"/>
            <w:vMerge w:val="restart"/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Молодняки естественного происхождения</w:t>
            </w:r>
          </w:p>
        </w:tc>
        <w:tc>
          <w:tcPr>
            <w:tcW w:w="709" w:type="dxa"/>
            <w:vMerge w:val="restart"/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proofErr w:type="spellStart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Горельники</w:t>
            </w:r>
            <w:proofErr w:type="spellEnd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 прошлых лет</w:t>
            </w:r>
          </w:p>
        </w:tc>
        <w:tc>
          <w:tcPr>
            <w:tcW w:w="992" w:type="dxa"/>
            <w:vMerge w:val="restart"/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Редины и непокрытые лесной растительностью земли</w:t>
            </w:r>
          </w:p>
        </w:tc>
        <w:tc>
          <w:tcPr>
            <w:tcW w:w="660" w:type="dxa"/>
            <w:vMerge w:val="restart"/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Итого лесная площадь</w:t>
            </w:r>
          </w:p>
        </w:tc>
        <w:tc>
          <w:tcPr>
            <w:tcW w:w="864" w:type="dxa"/>
            <w:vMerge w:val="restart"/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Нелесная площадь</w:t>
            </w:r>
          </w:p>
        </w:tc>
      </w:tr>
      <w:tr w:rsidR="00282093" w:rsidRPr="00282093" w:rsidTr="00282093">
        <w:trPr>
          <w:cantSplit/>
          <w:trHeight w:val="624"/>
        </w:trPr>
        <w:tc>
          <w:tcPr>
            <w:tcW w:w="1977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  <w:vMerge w:val="restart"/>
            <w:tcBorders>
              <w:right w:val="single" w:sz="4" w:space="0" w:color="auto"/>
            </w:tcBorders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 xml:space="preserve">преобладающая 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порода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Пройденная пожаром площадь</w:t>
            </w:r>
          </w:p>
        </w:tc>
        <w:tc>
          <w:tcPr>
            <w:tcW w:w="709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rPr>
          <w:cantSplit/>
          <w:trHeight w:val="1380"/>
        </w:trPr>
        <w:tc>
          <w:tcPr>
            <w:tcW w:w="1977" w:type="dxa"/>
            <w:vMerge/>
            <w:tcBorders>
              <w:bottom w:val="single" w:sz="4" w:space="0" w:color="000000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  <w:vMerge/>
            <w:tcBorders>
              <w:bottom w:val="single" w:sz="4" w:space="0" w:color="000000"/>
              <w:right w:val="single" w:sz="4" w:space="0" w:color="auto"/>
            </w:tcBorders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 xml:space="preserve">в т. ч. насаждений, из которых возможна реализация древесины </w:t>
            </w: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  <w:vMerge/>
            <w:tcBorders>
              <w:bottom w:val="single" w:sz="4" w:space="0" w:color="000000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000000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1</w:t>
            </w: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2</w:t>
            </w: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3</w:t>
            </w: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4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5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6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7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8</w:t>
            </w: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9</w:t>
            </w: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10</w:t>
            </w: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</w:tbl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ectPr w:rsidR="00282093" w:rsidRPr="00282093" w:rsidSect="0028209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>9. Пожар ликвидирован «___» _________ 20__ г. «___» час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.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«__»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инут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указать, кем: работниками лесной охраны, рабочими лесохозяйственной организации, парашютно-пожарной,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авиапожарной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 командой, командой пожарно-химической станции,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привлечёнными рабочими других предприятий, населением и т.д.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10. На тушении пожара отработано: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а) человеко-дней 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б)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автомашиносмен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в)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коне-дней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г)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тракторосмен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д) 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е) 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ж) 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11. Применявшиеся способы и средства по тушению пожара 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захлёстывание,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окопка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,  заливание водой из ранцевых опрыскивателей, пожарных автоцистерн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с помощью мотопомп, при помощи химикатов и т.п.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12. Принятые меры к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окарауливанию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пожара 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13. Ответственное лицо за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окауливание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должность, место работы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фамилия, имя, отчество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14. Потери в результате пожара: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а) древесины на корню _______________м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, на сумму _________________ руб. 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б)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заготовленной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лесопродукции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___________м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, на сумму ____________ руб. 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в) зданий, сооружений, машин, оборудования и другого имущества (указать наименование, количество и стоимость) 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г) стоимость работ по очистке территории 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на всей площади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гослесфонда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пройденной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 пожаром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д) стоимость лесовосстановительных работ 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на площади культур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и молодняков естественного происхождения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е) стоимость работ по тушению пожара______________________________________________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ж) общая сумма ущерба 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15. Должность, фамилия, имя и отчество лица, руководящего тушением пожара 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16. К акту прилагается: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а) схематический чертёж пожарища;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б) расчёты и обоснования размеров ущерба от потерь древесины на корню, уничтожения огнём культур, молодняков, от потерь готовой продукции, стоимости работ по очистке территории, расходов на тушение пожаров и пр.;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в) докладная записка руководителя тушения пожара об условиях (класс пожарной опасности по условиям погоды, о силе и направлении ветра,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лесогидрологических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особенностях и рельефе местности) распространения (развития) пожара и о ходе его тушения, 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>применявшихся тактических приёмах, сроках и технических средствах, распределения имевшихся сил и средств по периферии пожара, сроках и количестве привлеченных дополнительно сил и средств и их использовании;</w:t>
      </w:r>
      <w:proofErr w:type="gramEnd"/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г) 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д) 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Объяснение лица, по вине которого произошёл пожар 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Подпись составителя протокола 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Подпись лица,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по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вине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которого произошёл пожар 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sectPr w:rsidR="00282093" w:rsidRPr="00282093" w:rsidSect="0028209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Приложение 2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наименование лесохозяйственной организации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ПРОТОКОЛ О ЛЕСОНАРУШЕНИИ № 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 числа _______________________ месяца ___________________ года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Я, нижеподписавшийся 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должность, фамилия, имя, отчество составителя протокола*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составил настоящий протокол 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место составления протокола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нижеследующим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1. Вид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2. Место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наименование лесохозяйственной организации, номер обхода,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хоз. часть</w:t>
      </w:r>
      <w:proofErr w:type="gramEnd"/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дача или урочище, номер квартала, группа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защитности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 и категория лесов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Ответственность за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совершенное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предусмотрена 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номер пункта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полное наименование нормативного акта, кем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утверждён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дата утверждения и номер акта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3. Кем обнаружено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4. Когда совершено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и когда обнаружено 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5. Наименование предприятия, учреждения, организации-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лесонарушителя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заполняется при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, совершённым предприятием,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учреждением, организацией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en-US"/>
        </w:rPr>
        <w:t>*</w:t>
      </w: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При составлении протокола представителем общественной организации или общественной самодеятельности указывается её полное наименование, местонахождение и должность составителя протокола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 xml:space="preserve">Должностное лицо, по вине которого было допущено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Фамилия, имя, отчество, год рождения_______________________________________________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местожительство 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подробный адрес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место работы, занимаемая должность 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размер заработка 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семейное положение 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число членов семьи, количество иждивенцев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документ, удостоверяющий личность должностного лица 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наименование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документа, его номер, кем и когда выдан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6. Граждане-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лесонарушители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фамилия, имя, отчество, год рождения_______________________________________________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местожительство_________________________________________________________________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подробный адрес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место работы, учёбы и занимаемые должности 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размер заработка 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семейное положение 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число членов семьи, количество иждивенцев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документы, удостоверяющие личность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лесонарушителей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наименование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документов, их номера, кем и когда выданы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7. В который раз совершено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 xml:space="preserve">8. Размеры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и причиненного им ущерба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tbl>
      <w:tblPr>
        <w:tblStyle w:val="a9"/>
        <w:tblW w:w="9868" w:type="dxa"/>
        <w:tblLayout w:type="fixed"/>
        <w:tblLook w:val="04A0" w:firstRow="1" w:lastRow="0" w:firstColumn="1" w:lastColumn="0" w:noHBand="0" w:noVBand="1"/>
      </w:tblPr>
      <w:tblGrid>
        <w:gridCol w:w="1726"/>
        <w:gridCol w:w="1076"/>
        <w:gridCol w:w="992"/>
        <w:gridCol w:w="709"/>
        <w:gridCol w:w="708"/>
        <w:gridCol w:w="1134"/>
        <w:gridCol w:w="1418"/>
        <w:gridCol w:w="567"/>
        <w:gridCol w:w="709"/>
        <w:gridCol w:w="829"/>
      </w:tblGrid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Вид </w:t>
            </w:r>
            <w:proofErr w:type="spellStart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лесонарушения</w:t>
            </w:r>
            <w:proofErr w:type="spellEnd"/>
          </w:p>
        </w:tc>
        <w:tc>
          <w:tcPr>
            <w:tcW w:w="6037" w:type="dxa"/>
            <w:gridSpan w:val="6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Незаконная рубка растущего леса, повреждение растущих деревьев и кустарников, присвоение срубленных с корня, а также буреломных и ветровальных деревьев или самовольная рубка сухостойных деревьев</w:t>
            </w:r>
          </w:p>
        </w:tc>
        <w:tc>
          <w:tcPr>
            <w:tcW w:w="2105" w:type="dxa"/>
            <w:gridSpan w:val="3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Прочие нарушения</w:t>
            </w:r>
          </w:p>
        </w:tc>
      </w:tr>
      <w:tr w:rsidR="00282093" w:rsidRPr="00282093" w:rsidTr="00282093">
        <w:trPr>
          <w:cantSplit/>
          <w:trHeight w:val="1134"/>
        </w:trPr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Указывается «рубка», или «повреждения до степени прекращения роста», или «повреждение не до степени прекращения роста» и т.д.</w:t>
            </w: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Порода деревьев или кустарников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Количество деревьев (кустарников)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 xml:space="preserve">Диаметр деревьев, </w:t>
            </w:r>
            <w:proofErr w:type="gramStart"/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см</w:t>
            </w:r>
            <w:proofErr w:type="gramEnd"/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 xml:space="preserve">Масса </w:t>
            </w:r>
            <w:proofErr w:type="gramStart"/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древе-</w:t>
            </w:r>
            <w:proofErr w:type="spellStart"/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сины</w:t>
            </w:r>
            <w:proofErr w:type="spellEnd"/>
            <w:proofErr w:type="gramEnd"/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,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vertAlign w:val="superscript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м</w:t>
            </w:r>
            <w:r w:rsidRPr="00282093">
              <w:rPr>
                <w:rFonts w:ascii="Times New Roman" w:eastAsia="Times New Roman" w:hAnsi="Times New Roman"/>
                <w:color w:val="000000"/>
                <w:vertAlign w:val="superscript"/>
                <w:lang w:bidi="en-US"/>
              </w:rPr>
              <w:t>3</w:t>
            </w: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 xml:space="preserve">Стоимость по таксе за древесину, отпускаемую на корню, 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р.-к.</w:t>
            </w: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 xml:space="preserve">Сумма ущерба по таксе для начисления размера взыскания за ущерб, 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р.-к.</w:t>
            </w: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ед.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proofErr w:type="spellStart"/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изм</w:t>
            </w:r>
            <w:proofErr w:type="spellEnd"/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Размер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(кол-во),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proofErr w:type="spellStart"/>
            <w:proofErr w:type="gramStart"/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пло-щадь</w:t>
            </w:r>
            <w:proofErr w:type="spellEnd"/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 xml:space="preserve"> и т.д.)</w:t>
            </w:r>
            <w:proofErr w:type="gramEnd"/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hanging="108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Ущерб, р.- к.</w:t>
            </w: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bidi="en-US"/>
              </w:rPr>
              <w:t>ИТОГО:</w:t>
            </w: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</w:tbl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Общая сумма ущерба по настоящему протоколу составляет _____________ руб. _____ коп.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sectPr w:rsidR="00282093" w:rsidRPr="00282093" w:rsidSect="0028209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 xml:space="preserve">9. Вид и количество изъятой у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лесонарушителей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продукции в лесу или по пути следования из леса, а также продукции, на которую наложен арест на месте потребления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068"/>
        <w:gridCol w:w="825"/>
        <w:gridCol w:w="823"/>
        <w:gridCol w:w="822"/>
        <w:gridCol w:w="820"/>
        <w:gridCol w:w="818"/>
        <w:gridCol w:w="602"/>
        <w:gridCol w:w="709"/>
        <w:gridCol w:w="1985"/>
        <w:gridCol w:w="1382"/>
      </w:tblGrid>
      <w:tr w:rsidR="00282093" w:rsidRPr="00282093" w:rsidTr="00282093">
        <w:tc>
          <w:tcPr>
            <w:tcW w:w="1068" w:type="dxa"/>
            <w:vMerge w:val="restart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Вид 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proofErr w:type="spellStart"/>
            <w:proofErr w:type="gramStart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продук-ции</w:t>
            </w:r>
            <w:proofErr w:type="spellEnd"/>
            <w:proofErr w:type="gramEnd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, порода</w:t>
            </w:r>
          </w:p>
        </w:tc>
        <w:tc>
          <w:tcPr>
            <w:tcW w:w="4108" w:type="dxa"/>
            <w:gridSpan w:val="5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От незаконных рубок леса</w:t>
            </w:r>
          </w:p>
        </w:tc>
        <w:tc>
          <w:tcPr>
            <w:tcW w:w="1311" w:type="dxa"/>
            <w:gridSpan w:val="2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От прочих 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proofErr w:type="spellStart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лесо</w:t>
            </w:r>
            <w:proofErr w:type="spellEnd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-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нару-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proofErr w:type="spellStart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шений</w:t>
            </w:r>
            <w:proofErr w:type="spellEnd"/>
          </w:p>
        </w:tc>
        <w:tc>
          <w:tcPr>
            <w:tcW w:w="1985" w:type="dxa"/>
            <w:vMerge w:val="restart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Кому сдана продукция на хранение (должность, фамилия, имя, отчество, </w:t>
            </w:r>
            <w:proofErr w:type="gramStart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принявшего</w:t>
            </w:r>
            <w:proofErr w:type="gramEnd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 продукцию на хранение и местонахождение продукции)</w:t>
            </w:r>
          </w:p>
        </w:tc>
        <w:tc>
          <w:tcPr>
            <w:tcW w:w="1382" w:type="dxa"/>
            <w:vMerge w:val="restart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Подпись лица, принявшего продукцию на хранение</w:t>
            </w:r>
          </w:p>
        </w:tc>
      </w:tr>
      <w:tr w:rsidR="00282093" w:rsidRPr="00282093" w:rsidTr="00282093">
        <w:tc>
          <w:tcPr>
            <w:tcW w:w="1068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деловая или 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дровяная</w:t>
            </w: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длина,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м</w:t>
            </w: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толщина в верхнем отрубе</w:t>
            </w: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количество,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шт.</w:t>
            </w: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масса, </w:t>
            </w:r>
            <w:proofErr w:type="gramStart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плотные</w:t>
            </w:r>
            <w:proofErr w:type="gramEnd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 м</w:t>
            </w: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bidi="en-US"/>
              </w:rPr>
              <w:t>3</w:t>
            </w: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hanging="73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ед.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hanging="73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изм.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количество</w:t>
            </w:r>
          </w:p>
        </w:tc>
        <w:tc>
          <w:tcPr>
            <w:tcW w:w="1985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</w:tbl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sectPr w:rsidR="00282093" w:rsidRPr="00282093" w:rsidSect="0028209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 xml:space="preserve">10. Было ли оказано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лесонарушителем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сопротивление составителю протокола 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чем именно и в чём выражалось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11. Сообщение лица, обнаружившего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12. Объяснение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лесонарушителя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13. Приложение к протоколу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Подпись составителя протокола 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Подпись нарушителя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(лица, ответственного за нарушение) 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Примечание 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указать номер и дату постановления о наложении штрафа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административной комиссии или номер и дату письма о направлении дела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в милицию возбуждения уголовного дела, а также номер </w:t>
      </w:r>
    </w:p>
    <w:p w:rsidR="00282093" w:rsidRPr="00282093" w:rsidRDefault="00282093" w:rsidP="00282093">
      <w:pPr>
        <w:spacing w:after="0" w:line="240" w:lineRule="auto"/>
        <w:rPr>
          <w:rFonts w:ascii="Cambria" w:eastAsia="Times New Roman" w:hAnsi="Cambria" w:cs="Times New Roman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и дату искового заявления в народный суд или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госарбитраж</w:t>
      </w:r>
      <w:proofErr w:type="spellEnd"/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Фамилия, имя, отчество, должностного лица, сделавшего примечание___________________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дата и подпись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место работы, учёбы, должность 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размер заработка 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семейное положение 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документ, удостоверяющий личность нарушителя (лица, ответственного за нарушение) 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наименование документа, его номер, кем и когда выдан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3. Был ли ранее оштрафован нарушитель за нарушение требований пожарной безопасности в лесах и когда, сколько раз 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заполняется по данным лесохозяйственной организации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4. Объяснение нарушителя (лица, ответственного за нарушение) по существу содержания протокола 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>____________________________________________________________________________________________________________________________________________________________________________________________________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Подпись составителя протокола 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Подпись нарушителя (лица, ответственного за нарушение) 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Приложение 3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наименование лесохозяйственного мероприятия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Протокол № 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О нарушении требований пожарной безопасности в лесах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20 __года «___________» _____________________________________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настоящий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протокол составил 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должность, фамилия, имя, отчество составителя протокола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место составления протокола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нижеследующим: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1. При обследовании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номер квартала, наименование урочища,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лесничества: наименование, принадлежность и место расположения объекта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мною установлено: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в чём конкретно выразилось нарушение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Что является нарушением требований пожарной безопасности в лесах, предусмотренных пунктом: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кем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утверждён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, дата утверждения и № акта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2. Непосредственным нарушителем, ответственным за нарушение, является: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Фамилия, имя, отчество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Год рождения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Место жительства 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подробный адрес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>место работы, учёбы, должность____________________________________________________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размер заработка 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семейное положение______________________________________________________________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число членов семьи количество иждивенцев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Документ, удостоверяющий личность нарушителя: 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наименование документа, его номер, кем и когда выдан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3. Был ли ранее оштрафован нарушитель за нарушение требований пожарной безопасности в лесах и когда, сколько раз 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28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заполняется по данным лесничества, лесохозяйственного предприятия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4. Объяснение нарушителя по существу задержания протокола: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>Подпись составителя протокола 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Подпись нарушителя (лица, ответственного за нарушение) 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Приложение 4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Листок сигнализации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О выявлении повреждений насекомыми, болезнями и другими неблагоприятными факторами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1. Место выявления повреждений 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(урочище, лесничество, лесопарк, квартал, выдел, координаты, другое)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2. Что обнаружено 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____________________________________________________________________</w:t>
      </w:r>
    </w:p>
    <w:p w:rsidR="00282093" w:rsidRPr="00282093" w:rsidRDefault="00282093" w:rsidP="00282093">
      <w:pPr>
        <w:numPr>
          <w:ilvl w:val="0"/>
          <w:numId w:val="16"/>
        </w:num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(ветровал, бурелом,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горельник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, объедание, свежий сухостой, пожелтение хвои или листвы, наличие большого количества личинок на деревьях, другое и т.п.)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3. Повреждена древесная порода 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4. Примерная площадь повреждения 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5. Сообщил (должность, Ф.И.О.)________________________________________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6. Контактный телефон (адрес) 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 Подпись</w:t>
      </w:r>
    </w:p>
    <w:p w:rsidR="00282093" w:rsidRPr="00282093" w:rsidRDefault="00282093" w:rsidP="00282093">
      <w:pPr>
        <w:rPr>
          <w:rFonts w:ascii="Cambria" w:eastAsia="Times New Roman" w:hAnsi="Cambria" w:cs="Times New Roman"/>
          <w:lang w:val="en-US" w:bidi="en-US"/>
        </w:rPr>
      </w:pPr>
    </w:p>
    <w:p w:rsidR="004D348F" w:rsidRDefault="004D348F"/>
    <w:sectPr w:rsidR="004D3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E97" w:rsidRDefault="008E7E97">
      <w:pPr>
        <w:spacing w:after="0" w:line="240" w:lineRule="auto"/>
      </w:pPr>
      <w:r>
        <w:separator/>
      </w:r>
    </w:p>
  </w:endnote>
  <w:endnote w:type="continuationSeparator" w:id="0">
    <w:p w:rsidR="008E7E97" w:rsidRDefault="008E7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2165"/>
      <w:docPartObj>
        <w:docPartGallery w:val="Page Numbers (Bottom of Page)"/>
        <w:docPartUnique/>
      </w:docPartObj>
    </w:sdtPr>
    <w:sdtEndPr/>
    <w:sdtContent>
      <w:p w:rsidR="00282093" w:rsidRDefault="00282093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4FAE">
          <w:rPr>
            <w:noProof/>
          </w:rPr>
          <w:t>4</w:t>
        </w:r>
        <w:r>
          <w:fldChar w:fldCharType="end"/>
        </w:r>
      </w:p>
    </w:sdtContent>
  </w:sdt>
  <w:p w:rsidR="00282093" w:rsidRDefault="0028209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093" w:rsidRPr="00DF26D9" w:rsidRDefault="00282093" w:rsidP="00282093">
    <w:pPr>
      <w:pStyle w:val="ac"/>
      <w:jc w:val="center"/>
      <w:rPr>
        <w:lang w:val="ru-RU"/>
      </w:rPr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E97" w:rsidRDefault="008E7E97">
      <w:pPr>
        <w:spacing w:after="0" w:line="240" w:lineRule="auto"/>
      </w:pPr>
      <w:r>
        <w:separator/>
      </w:r>
    </w:p>
  </w:footnote>
  <w:footnote w:type="continuationSeparator" w:id="0">
    <w:p w:rsidR="008E7E97" w:rsidRDefault="008E7E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26FBE"/>
    <w:multiLevelType w:val="hybridMultilevel"/>
    <w:tmpl w:val="BF18A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81095"/>
    <w:multiLevelType w:val="hybridMultilevel"/>
    <w:tmpl w:val="2FE86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0084D"/>
    <w:multiLevelType w:val="hybridMultilevel"/>
    <w:tmpl w:val="4420E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42F37"/>
    <w:multiLevelType w:val="hybridMultilevel"/>
    <w:tmpl w:val="388CA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DB45BC"/>
    <w:multiLevelType w:val="singleLevel"/>
    <w:tmpl w:val="515481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6564CE0"/>
    <w:multiLevelType w:val="hybridMultilevel"/>
    <w:tmpl w:val="EDEE54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8C372F"/>
    <w:multiLevelType w:val="hybridMultilevel"/>
    <w:tmpl w:val="821CD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C65AEB"/>
    <w:multiLevelType w:val="hybridMultilevel"/>
    <w:tmpl w:val="04962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C7C8A"/>
    <w:multiLevelType w:val="hybridMultilevel"/>
    <w:tmpl w:val="D7742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C12518"/>
    <w:multiLevelType w:val="hybridMultilevel"/>
    <w:tmpl w:val="BED807FC"/>
    <w:lvl w:ilvl="0" w:tplc="DFCE64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6116DCD"/>
    <w:multiLevelType w:val="hybridMultilevel"/>
    <w:tmpl w:val="91169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AF14D2"/>
    <w:multiLevelType w:val="hybridMultilevel"/>
    <w:tmpl w:val="D1625B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9E13A9"/>
    <w:multiLevelType w:val="hybridMultilevel"/>
    <w:tmpl w:val="D5887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D9641D"/>
    <w:multiLevelType w:val="hybridMultilevel"/>
    <w:tmpl w:val="0882A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6705A0"/>
    <w:multiLevelType w:val="hybridMultilevel"/>
    <w:tmpl w:val="04962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2"/>
  </w:num>
  <w:num w:numId="6">
    <w:abstractNumId w:val="0"/>
  </w:num>
  <w:num w:numId="7">
    <w:abstractNumId w:val="10"/>
  </w:num>
  <w:num w:numId="8">
    <w:abstractNumId w:val="11"/>
  </w:num>
  <w:num w:numId="9">
    <w:abstractNumId w:val="4"/>
  </w:num>
  <w:num w:numId="10">
    <w:abstractNumId w:val="14"/>
  </w:num>
  <w:num w:numId="11">
    <w:abstractNumId w:val="7"/>
  </w:num>
  <w:num w:numId="12">
    <w:abstractNumId w:val="1"/>
  </w:num>
  <w:num w:numId="13">
    <w:abstractNumId w:val="8"/>
  </w:num>
  <w:num w:numId="14">
    <w:abstractNumId w:val="6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093"/>
    <w:rsid w:val="001436D5"/>
    <w:rsid w:val="002815A2"/>
    <w:rsid w:val="00282093"/>
    <w:rsid w:val="004D348F"/>
    <w:rsid w:val="0076301D"/>
    <w:rsid w:val="008E7E97"/>
    <w:rsid w:val="00C222A0"/>
    <w:rsid w:val="00C8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09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qFormat/>
    <w:rsid w:val="0028209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2093"/>
    <w:pPr>
      <w:spacing w:before="240" w:after="6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82093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rsid w:val="002820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82093"/>
    <w:rPr>
      <w:rFonts w:ascii="Cambria" w:eastAsia="Times New Roman" w:hAnsi="Cambria" w:cs="Times New Roman"/>
      <w:lang w:val="en-US" w:bidi="en-US"/>
    </w:rPr>
  </w:style>
  <w:style w:type="numbering" w:customStyle="1" w:styleId="1">
    <w:name w:val="Нет списка1"/>
    <w:next w:val="a2"/>
    <w:uiPriority w:val="99"/>
    <w:semiHidden/>
    <w:unhideWhenUsed/>
    <w:rsid w:val="00282093"/>
  </w:style>
  <w:style w:type="paragraph" w:styleId="21">
    <w:name w:val="List 2"/>
    <w:basedOn w:val="a"/>
    <w:rsid w:val="0028209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28209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282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28209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82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CharChar">
    <w:name w:val="Знак Знак2 Char Char"/>
    <w:basedOn w:val="a"/>
    <w:rsid w:val="00282093"/>
    <w:pPr>
      <w:spacing w:after="160" w:line="240" w:lineRule="exact"/>
    </w:pPr>
    <w:rPr>
      <w:rFonts w:ascii="Verdana" w:eastAsia="Times New Roman" w:hAnsi="Verdana" w:cs="Verdana"/>
      <w:spacing w:val="-20"/>
      <w:sz w:val="20"/>
      <w:szCs w:val="20"/>
      <w:lang w:val="en-US"/>
    </w:rPr>
  </w:style>
  <w:style w:type="paragraph" w:styleId="24">
    <w:name w:val="Body Text 2"/>
    <w:basedOn w:val="a"/>
    <w:link w:val="25"/>
    <w:uiPriority w:val="99"/>
    <w:unhideWhenUsed/>
    <w:rsid w:val="00282093"/>
    <w:pPr>
      <w:spacing w:after="120" w:line="48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25">
    <w:name w:val="Основной текст 2 Знак"/>
    <w:basedOn w:val="a0"/>
    <w:link w:val="24"/>
    <w:uiPriority w:val="99"/>
    <w:rsid w:val="00282093"/>
    <w:rPr>
      <w:rFonts w:ascii="Cambria" w:eastAsia="Times New Roman" w:hAnsi="Cambria" w:cs="Times New Roman"/>
      <w:lang w:val="en-US" w:bidi="en-US"/>
    </w:rPr>
  </w:style>
  <w:style w:type="paragraph" w:styleId="a5">
    <w:name w:val="Block Text"/>
    <w:basedOn w:val="a"/>
    <w:semiHidden/>
    <w:rsid w:val="00282093"/>
    <w:pPr>
      <w:spacing w:before="460" w:after="0" w:line="240" w:lineRule="auto"/>
      <w:ind w:left="360" w:right="2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footnote text"/>
    <w:basedOn w:val="a"/>
    <w:link w:val="a7"/>
    <w:semiHidden/>
    <w:rsid w:val="00282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2820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282093"/>
    <w:rPr>
      <w:vertAlign w:val="superscript"/>
    </w:rPr>
  </w:style>
  <w:style w:type="table" w:styleId="a9">
    <w:name w:val="Table Grid"/>
    <w:basedOn w:val="a1"/>
    <w:uiPriority w:val="59"/>
    <w:rsid w:val="002820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282093"/>
    <w:pPr>
      <w:tabs>
        <w:tab w:val="center" w:pos="4677"/>
        <w:tab w:val="right" w:pos="9355"/>
      </w:tabs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282093"/>
    <w:rPr>
      <w:rFonts w:ascii="Cambria" w:eastAsia="Times New Roman" w:hAnsi="Cambria" w:cs="Times New Roman"/>
      <w:lang w:val="en-US" w:bidi="en-US"/>
    </w:rPr>
  </w:style>
  <w:style w:type="paragraph" w:styleId="ac">
    <w:name w:val="footer"/>
    <w:basedOn w:val="a"/>
    <w:link w:val="ad"/>
    <w:uiPriority w:val="99"/>
    <w:unhideWhenUsed/>
    <w:rsid w:val="00282093"/>
    <w:pPr>
      <w:tabs>
        <w:tab w:val="center" w:pos="4677"/>
        <w:tab w:val="right" w:pos="9355"/>
      </w:tabs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d">
    <w:name w:val="Нижний колонтитул Знак"/>
    <w:basedOn w:val="a0"/>
    <w:link w:val="ac"/>
    <w:uiPriority w:val="99"/>
    <w:rsid w:val="00282093"/>
    <w:rPr>
      <w:rFonts w:ascii="Cambria" w:eastAsia="Times New Roman" w:hAnsi="Cambria" w:cs="Times New Roman"/>
      <w:lang w:val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282093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82093"/>
    <w:rPr>
      <w:rFonts w:ascii="Tahoma" w:eastAsia="Times New Roman" w:hAnsi="Tahoma" w:cs="Tahoma"/>
      <w:sz w:val="16"/>
      <w:szCs w:val="16"/>
      <w:lang w:val="en-US" w:bidi="en-US"/>
    </w:rPr>
  </w:style>
  <w:style w:type="character" w:styleId="af0">
    <w:name w:val="Placeholder Text"/>
    <w:basedOn w:val="a0"/>
    <w:uiPriority w:val="99"/>
    <w:semiHidden/>
    <w:rsid w:val="00282093"/>
    <w:rPr>
      <w:color w:val="808080"/>
    </w:rPr>
  </w:style>
  <w:style w:type="paragraph" w:styleId="af1">
    <w:name w:val="List Paragraph"/>
    <w:basedOn w:val="a"/>
    <w:uiPriority w:val="34"/>
    <w:qFormat/>
    <w:rsid w:val="00282093"/>
    <w:pPr>
      <w:ind w:left="720"/>
      <w:contextualSpacing/>
    </w:pPr>
    <w:rPr>
      <w:rFonts w:ascii="Cambria" w:eastAsia="Times New Roman" w:hAnsi="Cambria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09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qFormat/>
    <w:rsid w:val="0028209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2093"/>
    <w:pPr>
      <w:spacing w:before="240" w:after="6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82093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rsid w:val="002820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82093"/>
    <w:rPr>
      <w:rFonts w:ascii="Cambria" w:eastAsia="Times New Roman" w:hAnsi="Cambria" w:cs="Times New Roman"/>
      <w:lang w:val="en-US" w:bidi="en-US"/>
    </w:rPr>
  </w:style>
  <w:style w:type="numbering" w:customStyle="1" w:styleId="1">
    <w:name w:val="Нет списка1"/>
    <w:next w:val="a2"/>
    <w:uiPriority w:val="99"/>
    <w:semiHidden/>
    <w:unhideWhenUsed/>
    <w:rsid w:val="00282093"/>
  </w:style>
  <w:style w:type="paragraph" w:styleId="21">
    <w:name w:val="List 2"/>
    <w:basedOn w:val="a"/>
    <w:rsid w:val="0028209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28209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282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28209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82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CharChar">
    <w:name w:val="Знак Знак2 Char Char"/>
    <w:basedOn w:val="a"/>
    <w:rsid w:val="00282093"/>
    <w:pPr>
      <w:spacing w:after="160" w:line="240" w:lineRule="exact"/>
    </w:pPr>
    <w:rPr>
      <w:rFonts w:ascii="Verdana" w:eastAsia="Times New Roman" w:hAnsi="Verdana" w:cs="Verdana"/>
      <w:spacing w:val="-20"/>
      <w:sz w:val="20"/>
      <w:szCs w:val="20"/>
      <w:lang w:val="en-US"/>
    </w:rPr>
  </w:style>
  <w:style w:type="paragraph" w:styleId="24">
    <w:name w:val="Body Text 2"/>
    <w:basedOn w:val="a"/>
    <w:link w:val="25"/>
    <w:uiPriority w:val="99"/>
    <w:unhideWhenUsed/>
    <w:rsid w:val="00282093"/>
    <w:pPr>
      <w:spacing w:after="120" w:line="48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25">
    <w:name w:val="Основной текст 2 Знак"/>
    <w:basedOn w:val="a0"/>
    <w:link w:val="24"/>
    <w:uiPriority w:val="99"/>
    <w:rsid w:val="00282093"/>
    <w:rPr>
      <w:rFonts w:ascii="Cambria" w:eastAsia="Times New Roman" w:hAnsi="Cambria" w:cs="Times New Roman"/>
      <w:lang w:val="en-US" w:bidi="en-US"/>
    </w:rPr>
  </w:style>
  <w:style w:type="paragraph" w:styleId="a5">
    <w:name w:val="Block Text"/>
    <w:basedOn w:val="a"/>
    <w:semiHidden/>
    <w:rsid w:val="00282093"/>
    <w:pPr>
      <w:spacing w:before="460" w:after="0" w:line="240" w:lineRule="auto"/>
      <w:ind w:left="360" w:right="2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footnote text"/>
    <w:basedOn w:val="a"/>
    <w:link w:val="a7"/>
    <w:semiHidden/>
    <w:rsid w:val="00282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2820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282093"/>
    <w:rPr>
      <w:vertAlign w:val="superscript"/>
    </w:rPr>
  </w:style>
  <w:style w:type="table" w:styleId="a9">
    <w:name w:val="Table Grid"/>
    <w:basedOn w:val="a1"/>
    <w:uiPriority w:val="59"/>
    <w:rsid w:val="002820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282093"/>
    <w:pPr>
      <w:tabs>
        <w:tab w:val="center" w:pos="4677"/>
        <w:tab w:val="right" w:pos="9355"/>
      </w:tabs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282093"/>
    <w:rPr>
      <w:rFonts w:ascii="Cambria" w:eastAsia="Times New Roman" w:hAnsi="Cambria" w:cs="Times New Roman"/>
      <w:lang w:val="en-US" w:bidi="en-US"/>
    </w:rPr>
  </w:style>
  <w:style w:type="paragraph" w:styleId="ac">
    <w:name w:val="footer"/>
    <w:basedOn w:val="a"/>
    <w:link w:val="ad"/>
    <w:uiPriority w:val="99"/>
    <w:unhideWhenUsed/>
    <w:rsid w:val="00282093"/>
    <w:pPr>
      <w:tabs>
        <w:tab w:val="center" w:pos="4677"/>
        <w:tab w:val="right" w:pos="9355"/>
      </w:tabs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d">
    <w:name w:val="Нижний колонтитул Знак"/>
    <w:basedOn w:val="a0"/>
    <w:link w:val="ac"/>
    <w:uiPriority w:val="99"/>
    <w:rsid w:val="00282093"/>
    <w:rPr>
      <w:rFonts w:ascii="Cambria" w:eastAsia="Times New Roman" w:hAnsi="Cambria" w:cs="Times New Roman"/>
      <w:lang w:val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282093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82093"/>
    <w:rPr>
      <w:rFonts w:ascii="Tahoma" w:eastAsia="Times New Roman" w:hAnsi="Tahoma" w:cs="Tahoma"/>
      <w:sz w:val="16"/>
      <w:szCs w:val="16"/>
      <w:lang w:val="en-US" w:bidi="en-US"/>
    </w:rPr>
  </w:style>
  <w:style w:type="character" w:styleId="af0">
    <w:name w:val="Placeholder Text"/>
    <w:basedOn w:val="a0"/>
    <w:uiPriority w:val="99"/>
    <w:semiHidden/>
    <w:rsid w:val="00282093"/>
    <w:rPr>
      <w:color w:val="808080"/>
    </w:rPr>
  </w:style>
  <w:style w:type="paragraph" w:styleId="af1">
    <w:name w:val="List Paragraph"/>
    <w:basedOn w:val="a"/>
    <w:uiPriority w:val="34"/>
    <w:qFormat/>
    <w:rsid w:val="00282093"/>
    <w:pPr>
      <w:ind w:left="720"/>
      <w:contextualSpacing/>
    </w:pPr>
    <w:rPr>
      <w:rFonts w:ascii="Cambria" w:eastAsia="Times New Roman" w:hAnsi="Cambria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69</Pages>
  <Words>19420</Words>
  <Characters>110697</Characters>
  <Application>Microsoft Office Word</Application>
  <DocSecurity>0</DocSecurity>
  <Lines>922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Преподаватель</cp:lastModifiedBy>
  <cp:revision>3</cp:revision>
  <dcterms:created xsi:type="dcterms:W3CDTF">2016-09-27T12:08:00Z</dcterms:created>
  <dcterms:modified xsi:type="dcterms:W3CDTF">2018-08-28T12:34:00Z</dcterms:modified>
</cp:coreProperties>
</file>